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EEB6" w14:textId="6098954C" w:rsidR="008755A3" w:rsidRDefault="007529B9" w:rsidP="008755A3">
      <w:pPr>
        <w:spacing w:line="240" w:lineRule="auto"/>
        <w:jc w:val="center"/>
        <w:rPr>
          <w:rFonts w:eastAsia="Times New Roman" w:cstheme="minorHAnsi"/>
          <w:b/>
          <w:bCs/>
          <w:color w:val="004F98"/>
          <w:sz w:val="36"/>
          <w:szCs w:val="36"/>
          <w:lang w:eastAsia="cs-CZ"/>
        </w:rPr>
      </w:pPr>
      <w:r w:rsidRPr="007529B9">
        <w:rPr>
          <w:rFonts w:eastAsia="Times New Roman" w:cstheme="minorHAnsi"/>
          <w:b/>
          <w:bCs/>
          <w:color w:val="004F98"/>
          <w:sz w:val="36"/>
          <w:szCs w:val="36"/>
          <w:lang w:eastAsia="cs-CZ"/>
        </w:rPr>
        <w:t xml:space="preserve">Panel malých a středních podniků </w:t>
      </w:r>
      <w:r>
        <w:rPr>
          <w:rFonts w:eastAsia="Times New Roman" w:cstheme="minorHAnsi"/>
          <w:b/>
          <w:bCs/>
          <w:color w:val="004F98"/>
          <w:sz w:val="36"/>
          <w:szCs w:val="36"/>
          <w:lang w:eastAsia="cs-CZ"/>
        </w:rPr>
        <w:br/>
      </w:r>
      <w:r w:rsidR="00CB6ED2" w:rsidRPr="00CB6ED2">
        <w:rPr>
          <w:rFonts w:eastAsia="Times New Roman" w:cstheme="minorHAnsi"/>
          <w:b/>
          <w:bCs/>
          <w:color w:val="004F98"/>
          <w:sz w:val="36"/>
          <w:szCs w:val="36"/>
          <w:lang w:eastAsia="cs-CZ"/>
        </w:rPr>
        <w:t xml:space="preserve">Automatizované smlouvy - umělá inteligence a chytré </w:t>
      </w:r>
      <w:r w:rsidR="00531D12">
        <w:rPr>
          <w:rFonts w:eastAsia="Times New Roman" w:cstheme="minorHAnsi"/>
          <w:b/>
          <w:bCs/>
          <w:color w:val="004F98"/>
          <w:sz w:val="36"/>
          <w:szCs w:val="36"/>
          <w:lang w:eastAsia="cs-CZ"/>
        </w:rPr>
        <w:t>kontrakty</w:t>
      </w:r>
    </w:p>
    <w:p w14:paraId="247220C5" w14:textId="77777777" w:rsidR="008755A3" w:rsidRDefault="008755A3" w:rsidP="00D25F28">
      <w:pPr>
        <w:spacing w:line="240" w:lineRule="auto"/>
        <w:rPr>
          <w:rFonts w:eastAsia="Times New Roman" w:cstheme="minorHAnsi"/>
          <w:b/>
          <w:bCs/>
          <w:color w:val="004F98"/>
          <w:sz w:val="36"/>
          <w:szCs w:val="36"/>
          <w:lang w:eastAsia="cs-CZ"/>
        </w:rPr>
      </w:pPr>
    </w:p>
    <w:p w14:paraId="6D24CA1F" w14:textId="51397609" w:rsidR="00D25F28" w:rsidRPr="00525202" w:rsidRDefault="00D25F28" w:rsidP="00D25F28">
      <w:pPr>
        <w:spacing w:line="240" w:lineRule="auto"/>
        <w:rPr>
          <w:rFonts w:eastAsia="Times New Roman" w:cstheme="minorHAnsi"/>
          <w:b/>
          <w:bCs/>
          <w:color w:val="004F98"/>
          <w:sz w:val="24"/>
          <w:szCs w:val="24"/>
          <w:lang w:eastAsia="cs-CZ"/>
        </w:rPr>
      </w:pPr>
      <w:r w:rsidRPr="00525202">
        <w:rPr>
          <w:rFonts w:eastAsia="Times New Roman" w:cstheme="minorHAnsi"/>
          <w:b/>
          <w:bCs/>
          <w:color w:val="004F98"/>
          <w:sz w:val="24"/>
          <w:szCs w:val="24"/>
          <w:lang w:eastAsia="cs-CZ"/>
        </w:rPr>
        <w:t>A</w:t>
      </w:r>
      <w:r w:rsidR="00AB2647" w:rsidRPr="00525202">
        <w:rPr>
          <w:rFonts w:eastAsia="Times New Roman" w:cstheme="minorHAnsi"/>
          <w:b/>
          <w:bCs/>
          <w:color w:val="004F98"/>
          <w:sz w:val="24"/>
          <w:szCs w:val="24"/>
          <w:lang w:eastAsia="cs-CZ"/>
        </w:rPr>
        <w:t>.</w:t>
      </w:r>
      <w:r w:rsidR="00DF39CF" w:rsidRPr="00525202">
        <w:rPr>
          <w:rFonts w:eastAsia="Times New Roman" w:cstheme="minorHAnsi"/>
          <w:b/>
          <w:bCs/>
          <w:color w:val="004F98"/>
          <w:sz w:val="24"/>
          <w:szCs w:val="24"/>
          <w:lang w:eastAsia="cs-CZ"/>
        </w:rPr>
        <w:t xml:space="preserve"> Úvod</w:t>
      </w:r>
    </w:p>
    <w:p w14:paraId="68C7B832" w14:textId="4C239FA6" w:rsidR="007529B9" w:rsidRPr="007529B9" w:rsidRDefault="007529B9" w:rsidP="007529B9">
      <w:pPr>
        <w:spacing w:after="75" w:line="240" w:lineRule="auto"/>
        <w:rPr>
          <w:rFonts w:eastAsia="Times New Roman" w:cstheme="minorHAnsi"/>
          <w:b/>
          <w:bCs/>
          <w:sz w:val="24"/>
          <w:szCs w:val="24"/>
          <w:lang w:eastAsia="cs-CZ"/>
        </w:rPr>
      </w:pPr>
      <w:r w:rsidRPr="007529B9">
        <w:rPr>
          <w:rFonts w:eastAsia="Times New Roman" w:cstheme="minorHAnsi"/>
          <w:b/>
          <w:bCs/>
          <w:sz w:val="24"/>
          <w:szCs w:val="24"/>
          <w:lang w:eastAsia="cs-CZ"/>
        </w:rPr>
        <w:t>1. Cíl konzultace</w:t>
      </w:r>
    </w:p>
    <w:p w14:paraId="75C116E1" w14:textId="51BD9C1F" w:rsidR="00130DEE" w:rsidRPr="00130DEE" w:rsidRDefault="00130DEE" w:rsidP="00130DEE">
      <w:pPr>
        <w:spacing w:after="75" w:line="240" w:lineRule="auto"/>
        <w:rPr>
          <w:rFonts w:eastAsia="Times New Roman" w:cstheme="minorHAnsi"/>
          <w:sz w:val="24"/>
          <w:szCs w:val="24"/>
          <w:lang w:eastAsia="cs-CZ"/>
        </w:rPr>
      </w:pPr>
      <w:r>
        <w:rPr>
          <w:rFonts w:eastAsia="Times New Roman" w:cstheme="minorHAnsi"/>
          <w:sz w:val="24"/>
          <w:szCs w:val="24"/>
          <w:lang w:eastAsia="cs-CZ"/>
        </w:rPr>
        <w:t>Evropská k</w:t>
      </w:r>
      <w:r w:rsidRPr="00130DEE">
        <w:rPr>
          <w:rFonts w:eastAsia="Times New Roman" w:cstheme="minorHAnsi"/>
          <w:sz w:val="24"/>
          <w:szCs w:val="24"/>
          <w:lang w:eastAsia="cs-CZ"/>
        </w:rPr>
        <w:t xml:space="preserve">omise se zabývá novými formami uzavírání smluv, které umožňují </w:t>
      </w:r>
      <w:r w:rsidR="009A03B8">
        <w:rPr>
          <w:rFonts w:eastAsia="Times New Roman" w:cstheme="minorHAnsi"/>
          <w:sz w:val="24"/>
          <w:szCs w:val="24"/>
          <w:lang w:eastAsia="cs-CZ"/>
        </w:rPr>
        <w:t>chytré kontrakty</w:t>
      </w:r>
      <w:r w:rsidRPr="00130DEE">
        <w:rPr>
          <w:rFonts w:eastAsia="Times New Roman" w:cstheme="minorHAnsi"/>
          <w:sz w:val="24"/>
          <w:szCs w:val="24"/>
          <w:lang w:eastAsia="cs-CZ"/>
        </w:rPr>
        <w:t xml:space="preserve"> a umělá inteligence, ekonomickým významem využívání těchto technologií pro úspěšný přechod na digitální ekonomiku a možnými problémy pro podniky a další zúčastněné strany.</w:t>
      </w:r>
    </w:p>
    <w:p w14:paraId="559BF6C3" w14:textId="77777777" w:rsidR="00130DEE" w:rsidRPr="00130DEE" w:rsidRDefault="00130DEE" w:rsidP="00130DEE">
      <w:pPr>
        <w:spacing w:after="75" w:line="240" w:lineRule="auto"/>
        <w:rPr>
          <w:rFonts w:eastAsia="Times New Roman" w:cstheme="minorHAnsi"/>
          <w:sz w:val="24"/>
          <w:szCs w:val="24"/>
          <w:lang w:eastAsia="cs-CZ"/>
        </w:rPr>
      </w:pPr>
    </w:p>
    <w:p w14:paraId="5B56856F" w14:textId="5CCB96D3" w:rsidR="00130DEE" w:rsidRPr="00130DEE" w:rsidRDefault="00130DEE" w:rsidP="00130DEE">
      <w:pPr>
        <w:spacing w:after="75" w:line="240" w:lineRule="auto"/>
        <w:rPr>
          <w:rFonts w:eastAsia="Times New Roman" w:cstheme="minorHAnsi"/>
          <w:b/>
          <w:bCs/>
          <w:sz w:val="24"/>
          <w:szCs w:val="24"/>
          <w:lang w:eastAsia="cs-CZ"/>
        </w:rPr>
      </w:pPr>
      <w:r w:rsidRPr="00130DEE">
        <w:rPr>
          <w:rFonts w:eastAsia="Times New Roman" w:cstheme="minorHAnsi"/>
          <w:b/>
          <w:bCs/>
          <w:sz w:val="24"/>
          <w:szCs w:val="24"/>
          <w:lang w:eastAsia="cs-CZ"/>
        </w:rPr>
        <w:t>2. Co tato konzultace zkoumá?</w:t>
      </w:r>
    </w:p>
    <w:p w14:paraId="3FE2272A" w14:textId="38B6865F" w:rsidR="00130DEE" w:rsidRPr="00130DEE" w:rsidRDefault="00130DEE" w:rsidP="00130DEE">
      <w:pPr>
        <w:pStyle w:val="Odstavecseseznamem"/>
        <w:numPr>
          <w:ilvl w:val="0"/>
          <w:numId w:val="4"/>
        </w:numPr>
        <w:spacing w:after="75" w:line="240" w:lineRule="auto"/>
        <w:ind w:left="426" w:hanging="426"/>
        <w:rPr>
          <w:rFonts w:eastAsia="Times New Roman" w:cstheme="minorHAnsi"/>
          <w:sz w:val="24"/>
          <w:szCs w:val="24"/>
          <w:lang w:eastAsia="cs-CZ"/>
        </w:rPr>
      </w:pPr>
      <w:r w:rsidRPr="00130DEE">
        <w:rPr>
          <w:rFonts w:eastAsia="Times New Roman" w:cstheme="minorHAnsi"/>
          <w:sz w:val="24"/>
          <w:szCs w:val="24"/>
          <w:lang w:eastAsia="cs-CZ"/>
        </w:rPr>
        <w:t>Využití řešení umělé inteligence pro uzavírání smluv, kdy se software využívající umělou inteligenci podílí na uzavírání smluv například tím, že připravuje, přezkoumává, podepisuje nebo vykonává smlouvy nebo uzavírá smlouvy pro právnické a fyzické osoby.</w:t>
      </w:r>
    </w:p>
    <w:p w14:paraId="620557F6" w14:textId="16A8ACFC" w:rsidR="00130DEE" w:rsidRPr="00130DEE" w:rsidRDefault="00130DEE" w:rsidP="00130DEE">
      <w:pPr>
        <w:pStyle w:val="Odstavecseseznamem"/>
        <w:numPr>
          <w:ilvl w:val="0"/>
          <w:numId w:val="4"/>
        </w:numPr>
        <w:spacing w:after="75" w:line="240" w:lineRule="auto"/>
        <w:ind w:left="426" w:hanging="426"/>
        <w:rPr>
          <w:rFonts w:eastAsia="Times New Roman" w:cstheme="minorHAnsi"/>
          <w:sz w:val="24"/>
          <w:szCs w:val="24"/>
          <w:lang w:eastAsia="cs-CZ"/>
        </w:rPr>
      </w:pPr>
      <w:r w:rsidRPr="00130DEE">
        <w:rPr>
          <w:rFonts w:eastAsia="Times New Roman" w:cstheme="minorHAnsi"/>
          <w:sz w:val="24"/>
          <w:szCs w:val="24"/>
          <w:lang w:eastAsia="cs-CZ"/>
        </w:rPr>
        <w:t>Využití</w:t>
      </w:r>
      <w:r w:rsidR="009A03B8">
        <w:rPr>
          <w:rFonts w:eastAsia="Times New Roman" w:cstheme="minorHAnsi"/>
          <w:sz w:val="24"/>
          <w:szCs w:val="24"/>
          <w:lang w:eastAsia="cs-CZ"/>
        </w:rPr>
        <w:t xml:space="preserve"> chytrých kontraktů</w:t>
      </w:r>
      <w:r w:rsidRPr="00130DEE">
        <w:rPr>
          <w:rFonts w:eastAsia="Times New Roman" w:cstheme="minorHAnsi"/>
          <w:sz w:val="24"/>
          <w:szCs w:val="24"/>
          <w:lang w:eastAsia="cs-CZ"/>
        </w:rPr>
        <w:t xml:space="preserve">, což jsou právně závazné smlouvy, v nichž jsou buď některé, nebo všechny související podmínky a práva vyplývající ze smlouvy definovány v kódu a/nebo prováděny prostřednictvím blockchainu nebo </w:t>
      </w:r>
      <w:r>
        <w:rPr>
          <w:rFonts w:eastAsia="Times New Roman" w:cstheme="minorHAnsi"/>
          <w:sz w:val="24"/>
          <w:szCs w:val="24"/>
          <w:lang w:eastAsia="cs-CZ"/>
        </w:rPr>
        <w:t xml:space="preserve">sdíleným registrem </w:t>
      </w:r>
      <w:r w:rsidRPr="00130DEE">
        <w:rPr>
          <w:rFonts w:eastAsia="Times New Roman" w:cstheme="minorHAnsi"/>
          <w:sz w:val="24"/>
          <w:szCs w:val="24"/>
          <w:lang w:eastAsia="cs-CZ"/>
        </w:rPr>
        <w:t>(DLT).</w:t>
      </w:r>
    </w:p>
    <w:p w14:paraId="020C732E" w14:textId="77777777" w:rsidR="00130DEE" w:rsidRPr="00130DEE" w:rsidRDefault="00130DEE" w:rsidP="00130DEE">
      <w:pPr>
        <w:spacing w:after="75" w:line="240" w:lineRule="auto"/>
        <w:rPr>
          <w:rFonts w:eastAsia="Times New Roman" w:cstheme="minorHAnsi"/>
          <w:sz w:val="24"/>
          <w:szCs w:val="24"/>
          <w:lang w:eastAsia="cs-CZ"/>
        </w:rPr>
      </w:pPr>
    </w:p>
    <w:p w14:paraId="6A2E823F" w14:textId="32AB5406" w:rsidR="007529B9" w:rsidRPr="007529B9" w:rsidRDefault="00130DEE" w:rsidP="00130DEE">
      <w:pPr>
        <w:spacing w:after="75" w:line="240" w:lineRule="auto"/>
        <w:rPr>
          <w:rFonts w:eastAsia="Times New Roman" w:cstheme="minorHAnsi"/>
          <w:sz w:val="24"/>
          <w:szCs w:val="24"/>
          <w:lang w:eastAsia="cs-CZ"/>
        </w:rPr>
      </w:pPr>
      <w:r w:rsidRPr="00130DEE">
        <w:rPr>
          <w:rFonts w:eastAsia="Times New Roman" w:cstheme="minorHAnsi"/>
          <w:sz w:val="24"/>
          <w:szCs w:val="24"/>
          <w:lang w:eastAsia="cs-CZ"/>
        </w:rPr>
        <w:t>Tato konzultace je určena podnikům. Pomůže vytvořit politiky, které se budou zabývat zaváděním těchto technologií na trhu a stávajícími překážkami, aby bylo možné plně využít jejich výhod.</w:t>
      </w:r>
    </w:p>
    <w:p w14:paraId="60F644E1" w14:textId="77777777" w:rsidR="0082145A" w:rsidRDefault="0082145A">
      <w:pPr>
        <w:rPr>
          <w:rFonts w:eastAsia="Times New Roman" w:cstheme="minorHAnsi"/>
          <w:sz w:val="24"/>
          <w:szCs w:val="24"/>
          <w:lang w:eastAsia="cs-CZ"/>
        </w:rPr>
      </w:pPr>
      <w:r>
        <w:rPr>
          <w:rFonts w:eastAsia="Times New Roman" w:cstheme="minorHAnsi"/>
          <w:sz w:val="24"/>
          <w:szCs w:val="24"/>
          <w:lang w:eastAsia="cs-CZ"/>
        </w:rPr>
        <w:br w:type="page"/>
      </w:r>
    </w:p>
    <w:p w14:paraId="1E517A96" w14:textId="19ECAFA7" w:rsidR="00542E0A" w:rsidRPr="00525202" w:rsidRDefault="002A749F" w:rsidP="00542E0A">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lastRenderedPageBreak/>
        <w:t>B</w:t>
      </w:r>
      <w:r w:rsidR="00AB2647" w:rsidRPr="00525202">
        <w:rPr>
          <w:rFonts w:eastAsia="Times New Roman" w:cstheme="minorHAnsi"/>
          <w:b/>
          <w:bCs/>
          <w:color w:val="004F98"/>
          <w:sz w:val="24"/>
          <w:szCs w:val="24"/>
          <w:lang w:eastAsia="cs-CZ"/>
        </w:rPr>
        <w:t>.</w:t>
      </w:r>
      <w:r w:rsidR="00542E0A" w:rsidRPr="00525202">
        <w:rPr>
          <w:rFonts w:eastAsia="Times New Roman" w:cstheme="minorHAnsi"/>
          <w:b/>
          <w:bCs/>
          <w:color w:val="004F98"/>
          <w:sz w:val="24"/>
          <w:szCs w:val="24"/>
          <w:lang w:eastAsia="cs-CZ"/>
        </w:rPr>
        <w:t xml:space="preserve"> O Vás</w:t>
      </w:r>
    </w:p>
    <w:p w14:paraId="66AC954E" w14:textId="0FB76E52" w:rsidR="004534BE" w:rsidRDefault="00EB4A88" w:rsidP="00EB4A88">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Otázka 1</w:t>
      </w:r>
      <w:r>
        <w:rPr>
          <w:rFonts w:eastAsia="Times New Roman" w:cstheme="minorHAnsi"/>
          <w:sz w:val="24"/>
          <w:szCs w:val="24"/>
          <w:lang w:eastAsia="cs-CZ"/>
        </w:rPr>
        <w:t xml:space="preserve">. </w:t>
      </w:r>
      <w:r w:rsidR="004534BE">
        <w:rPr>
          <w:rFonts w:eastAsia="Times New Roman" w:cstheme="minorHAnsi"/>
          <w:sz w:val="24"/>
          <w:szCs w:val="24"/>
          <w:lang w:eastAsia="cs-CZ"/>
        </w:rPr>
        <w:t xml:space="preserve">Ve které zemi má Vaše firma sídlo/ sídlí pobočka, ve které pracujete? </w:t>
      </w:r>
    </w:p>
    <w:p w14:paraId="7B83F708" w14:textId="047B660D" w:rsidR="00D25F28" w:rsidRPr="001516A6" w:rsidRDefault="00D25F28" w:rsidP="00D25F28">
      <w:pPr>
        <w:spacing w:after="75" w:line="240" w:lineRule="auto"/>
        <w:rPr>
          <w:rFonts w:eastAsia="Times New Roman" w:cstheme="minorHAnsi"/>
          <w:sz w:val="24"/>
          <w:szCs w:val="24"/>
          <w:lang w:eastAsia="cs-CZ"/>
        </w:rPr>
      </w:pPr>
    </w:p>
    <w:p w14:paraId="7FEE329C" w14:textId="77777777" w:rsidR="00EB4A88" w:rsidRDefault="00EB4A88" w:rsidP="00EB4A88">
      <w:pPr>
        <w:spacing w:after="120" w:line="240" w:lineRule="auto"/>
        <w:rPr>
          <w:rFonts w:eastAsia="Times New Roman" w:cstheme="minorHAnsi"/>
          <w:sz w:val="24"/>
          <w:szCs w:val="24"/>
          <w:lang w:eastAsia="cs-CZ"/>
        </w:rPr>
      </w:pPr>
    </w:p>
    <w:p w14:paraId="3C3FE109" w14:textId="60BC1792" w:rsidR="002A749F" w:rsidRDefault="002A749F" w:rsidP="00EB4A88">
      <w:pPr>
        <w:spacing w:after="120" w:line="240" w:lineRule="auto"/>
        <w:rPr>
          <w:rFonts w:eastAsia="Times New Roman" w:cstheme="minorHAnsi"/>
          <w:sz w:val="24"/>
          <w:szCs w:val="24"/>
          <w:lang w:eastAsia="cs-CZ"/>
        </w:rPr>
      </w:pPr>
      <w:r w:rsidRPr="002A749F">
        <w:rPr>
          <w:rFonts w:eastAsia="Times New Roman" w:cstheme="minorHAnsi"/>
          <w:b/>
          <w:bCs/>
          <w:sz w:val="24"/>
          <w:szCs w:val="24"/>
          <w:lang w:eastAsia="cs-CZ"/>
        </w:rPr>
        <w:t>Otázka 2</w:t>
      </w:r>
      <w:r>
        <w:rPr>
          <w:rFonts w:eastAsia="Times New Roman" w:cstheme="minorHAnsi"/>
          <w:sz w:val="24"/>
          <w:szCs w:val="24"/>
          <w:lang w:eastAsia="cs-CZ"/>
        </w:rPr>
        <w:t>. Uveďte obor podnikání</w:t>
      </w:r>
    </w:p>
    <w:p w14:paraId="17FA2B73" w14:textId="77777777" w:rsidR="002A749F" w:rsidRDefault="002A749F" w:rsidP="00EB4A88">
      <w:pPr>
        <w:spacing w:after="120" w:line="240" w:lineRule="auto"/>
        <w:rPr>
          <w:rFonts w:eastAsia="Times New Roman" w:cstheme="minorHAnsi"/>
          <w:sz w:val="24"/>
          <w:szCs w:val="24"/>
          <w:lang w:eastAsia="cs-CZ"/>
        </w:rPr>
      </w:pPr>
    </w:p>
    <w:p w14:paraId="5E10B65F" w14:textId="77777777" w:rsidR="002A749F" w:rsidRPr="001516A6" w:rsidRDefault="002A749F" w:rsidP="00EB4A88">
      <w:pPr>
        <w:spacing w:after="120" w:line="240" w:lineRule="auto"/>
        <w:rPr>
          <w:rFonts w:eastAsia="Times New Roman" w:cstheme="minorHAnsi"/>
          <w:sz w:val="24"/>
          <w:szCs w:val="24"/>
          <w:lang w:eastAsia="cs-CZ"/>
        </w:rPr>
      </w:pPr>
    </w:p>
    <w:p w14:paraId="7567E07D" w14:textId="7FBAEF5E" w:rsidR="00EB4A88" w:rsidRPr="00EB4A88" w:rsidRDefault="00EB4A88" w:rsidP="00EB4A88">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sidR="002A749F">
        <w:rPr>
          <w:rFonts w:eastAsia="Times New Roman" w:cstheme="minorHAnsi"/>
          <w:b/>
          <w:bCs/>
          <w:sz w:val="24"/>
          <w:szCs w:val="24"/>
          <w:lang w:eastAsia="cs-CZ"/>
        </w:rPr>
        <w:t>3</w:t>
      </w:r>
      <w:r w:rsidRPr="00EB4A88">
        <w:rPr>
          <w:rFonts w:eastAsia="Times New Roman" w:cstheme="minorHAnsi"/>
          <w:b/>
          <w:bCs/>
          <w:sz w:val="24"/>
          <w:szCs w:val="24"/>
          <w:lang w:eastAsia="cs-CZ"/>
        </w:rPr>
        <w:t xml:space="preserve">. </w:t>
      </w:r>
      <w:r w:rsidRPr="00EB4A88">
        <w:rPr>
          <w:rFonts w:eastAsia="Times New Roman" w:cstheme="minorHAnsi"/>
          <w:sz w:val="24"/>
          <w:szCs w:val="24"/>
          <w:lang w:eastAsia="cs-CZ"/>
        </w:rPr>
        <w:t>Uveďte velikost vaší společnosti</w:t>
      </w:r>
    </w:p>
    <w:p w14:paraId="2D1C1CD0" w14:textId="7B56DE20" w:rsidR="00EB4A88" w:rsidRDefault="00EB4A88"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2A749F">
        <w:rPr>
          <w:rFonts w:eastAsia="Times New Roman" w:cstheme="minorHAnsi"/>
          <w:sz w:val="24"/>
          <w:szCs w:val="24"/>
          <w:lang w:eastAsia="cs-CZ"/>
        </w:rPr>
        <w:t>jednočlenný</w:t>
      </w:r>
      <w:proofErr w:type="gramEnd"/>
      <w:r w:rsidR="002A749F">
        <w:rPr>
          <w:rFonts w:eastAsia="Times New Roman" w:cstheme="minorHAnsi"/>
          <w:sz w:val="24"/>
          <w:szCs w:val="24"/>
          <w:lang w:eastAsia="cs-CZ"/>
        </w:rPr>
        <w:t xml:space="preserve"> podnik/ osoba samostatně výdělečně činná</w:t>
      </w:r>
      <w:r w:rsidRPr="00EB4A88">
        <w:rPr>
          <w:rFonts w:eastAsia="Times New Roman" w:cstheme="minorHAnsi"/>
          <w:sz w:val="24"/>
          <w:szCs w:val="24"/>
          <w:lang w:eastAsia="cs-CZ"/>
        </w:rPr>
        <w:t xml:space="preserve"> </w:t>
      </w:r>
    </w:p>
    <w:p w14:paraId="188A5B22" w14:textId="1D310F1B" w:rsidR="002A749F" w:rsidRPr="00EB4A88" w:rsidRDefault="002A749F"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mikropodnik</w:t>
      </w:r>
      <w:proofErr w:type="gramEnd"/>
      <w:r>
        <w:rPr>
          <w:rFonts w:eastAsia="Times New Roman" w:cstheme="minorHAnsi"/>
          <w:sz w:val="24"/>
          <w:szCs w:val="24"/>
          <w:lang w:eastAsia="cs-CZ"/>
        </w:rPr>
        <w:t xml:space="preserve"> (méně než 9 zaměstnanců)</w:t>
      </w:r>
      <w:r w:rsidRPr="00EB4A88">
        <w:rPr>
          <w:rFonts w:eastAsia="Times New Roman" w:cstheme="minorHAnsi"/>
          <w:sz w:val="24"/>
          <w:szCs w:val="24"/>
          <w:lang w:eastAsia="cs-CZ"/>
        </w:rPr>
        <w:t xml:space="preserve"> </w:t>
      </w:r>
    </w:p>
    <w:p w14:paraId="2A8A25B7" w14:textId="6CB94BC1" w:rsidR="00EB4A88" w:rsidRDefault="00EB4A88"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m</w:t>
      </w:r>
      <w:r>
        <w:rPr>
          <w:rFonts w:eastAsia="Times New Roman" w:cstheme="minorHAnsi"/>
          <w:sz w:val="24"/>
          <w:szCs w:val="24"/>
          <w:lang w:eastAsia="cs-CZ"/>
        </w:rPr>
        <w:t>alý</w:t>
      </w:r>
      <w:proofErr w:type="gramEnd"/>
      <w:r>
        <w:rPr>
          <w:rFonts w:eastAsia="Times New Roman" w:cstheme="minorHAnsi"/>
          <w:sz w:val="24"/>
          <w:szCs w:val="24"/>
          <w:lang w:eastAsia="cs-CZ"/>
        </w:rPr>
        <w:t xml:space="preserve"> podnik (mezi 10 a 49 zaměstnanci)</w:t>
      </w:r>
    </w:p>
    <w:p w14:paraId="07A8AB1E" w14:textId="4C84AF4A" w:rsidR="002A749F"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střední</w:t>
      </w:r>
      <w:proofErr w:type="gramEnd"/>
      <w:r>
        <w:rPr>
          <w:rFonts w:eastAsia="Times New Roman" w:cstheme="minorHAnsi"/>
          <w:sz w:val="24"/>
          <w:szCs w:val="24"/>
          <w:lang w:eastAsia="cs-CZ"/>
        </w:rPr>
        <w:t xml:space="preserve"> podnik (mezi 50 a 249 zaměstnanci)</w:t>
      </w:r>
    </w:p>
    <w:p w14:paraId="10D5A245" w14:textId="14BAE46A" w:rsidR="00EB4A88" w:rsidRPr="00EB4A88" w:rsidRDefault="00EB4A88" w:rsidP="00EB4A8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velký</w:t>
      </w:r>
      <w:proofErr w:type="gramEnd"/>
      <w:r>
        <w:rPr>
          <w:rFonts w:eastAsia="Times New Roman" w:cstheme="minorHAnsi"/>
          <w:sz w:val="24"/>
          <w:szCs w:val="24"/>
          <w:lang w:eastAsia="cs-CZ"/>
        </w:rPr>
        <w:t xml:space="preserve"> podnik (250 a více zaměstnanců) </w:t>
      </w:r>
    </w:p>
    <w:p w14:paraId="3FB6AA99" w14:textId="77777777" w:rsidR="002A749F" w:rsidRDefault="002A749F" w:rsidP="002A749F">
      <w:pPr>
        <w:spacing w:after="120" w:line="240" w:lineRule="auto"/>
        <w:rPr>
          <w:rFonts w:eastAsia="Times New Roman" w:cstheme="minorHAnsi"/>
          <w:sz w:val="24"/>
          <w:szCs w:val="24"/>
          <w:lang w:eastAsia="cs-CZ"/>
        </w:rPr>
      </w:pPr>
    </w:p>
    <w:p w14:paraId="29C0D4C5" w14:textId="77777777" w:rsidR="002A749F" w:rsidRPr="00EB4A88" w:rsidRDefault="002A749F" w:rsidP="002A749F">
      <w:pPr>
        <w:spacing w:after="120" w:line="240" w:lineRule="auto"/>
        <w:rPr>
          <w:rFonts w:eastAsia="Times New Roman" w:cstheme="minorHAnsi"/>
          <w:sz w:val="24"/>
          <w:szCs w:val="24"/>
          <w:lang w:eastAsia="cs-CZ"/>
        </w:rPr>
      </w:pPr>
    </w:p>
    <w:p w14:paraId="30B212E5" w14:textId="6437AB9A" w:rsidR="002A749F" w:rsidRPr="00EB4A88" w:rsidRDefault="002A749F" w:rsidP="002A749F">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sidR="0082145A">
        <w:rPr>
          <w:rFonts w:eastAsia="Times New Roman" w:cstheme="minorHAnsi"/>
          <w:b/>
          <w:bCs/>
          <w:sz w:val="24"/>
          <w:szCs w:val="24"/>
          <w:lang w:eastAsia="cs-CZ"/>
        </w:rPr>
        <w:t>4</w:t>
      </w:r>
      <w:r w:rsidRPr="00EB4A88">
        <w:rPr>
          <w:rFonts w:eastAsia="Times New Roman" w:cstheme="minorHAnsi"/>
          <w:b/>
          <w:bCs/>
          <w:sz w:val="24"/>
          <w:szCs w:val="24"/>
          <w:lang w:eastAsia="cs-CZ"/>
        </w:rPr>
        <w:t xml:space="preserve">. </w:t>
      </w:r>
      <w:r w:rsidR="00130DEE" w:rsidRPr="00130DEE">
        <w:rPr>
          <w:rFonts w:eastAsia="Times New Roman" w:cstheme="minorHAnsi"/>
          <w:sz w:val="24"/>
          <w:szCs w:val="24"/>
          <w:lang w:eastAsia="cs-CZ"/>
        </w:rPr>
        <w:t xml:space="preserve">Na jakých trzích jste aktivní? </w:t>
      </w:r>
      <w:r w:rsidR="00F571F5" w:rsidRPr="00F571F5">
        <w:rPr>
          <w:rFonts w:eastAsia="Times New Roman" w:cstheme="minorHAnsi"/>
          <w:i/>
          <w:iCs/>
          <w:sz w:val="24"/>
          <w:szCs w:val="24"/>
          <w:lang w:eastAsia="cs-CZ"/>
        </w:rPr>
        <w:t xml:space="preserve">Můžete vybrat více odpovědí. </w:t>
      </w:r>
    </w:p>
    <w:p w14:paraId="3A8BAF7D" w14:textId="2FAFA15D" w:rsidR="002A749F"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30DEE">
        <w:rPr>
          <w:rFonts w:eastAsia="Times New Roman" w:cstheme="minorHAnsi"/>
          <w:sz w:val="24"/>
          <w:szCs w:val="24"/>
          <w:lang w:eastAsia="cs-CZ"/>
        </w:rPr>
        <w:t>jsme</w:t>
      </w:r>
      <w:proofErr w:type="gramEnd"/>
      <w:r w:rsidR="00130DEE">
        <w:rPr>
          <w:rFonts w:eastAsia="Times New Roman" w:cstheme="minorHAnsi"/>
          <w:sz w:val="24"/>
          <w:szCs w:val="24"/>
          <w:lang w:eastAsia="cs-CZ"/>
        </w:rPr>
        <w:t xml:space="preserve"> aktivní jen v jedné zemi EU </w:t>
      </w:r>
    </w:p>
    <w:p w14:paraId="1BD80F27" w14:textId="08CD9EFB" w:rsidR="002A749F" w:rsidRPr="00EB4A88"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30DEE">
        <w:rPr>
          <w:rFonts w:eastAsia="Times New Roman" w:cstheme="minorHAnsi"/>
          <w:sz w:val="24"/>
          <w:szCs w:val="24"/>
          <w:lang w:eastAsia="cs-CZ"/>
        </w:rPr>
        <w:t>jsme</w:t>
      </w:r>
      <w:proofErr w:type="gramEnd"/>
      <w:r w:rsidR="00130DEE">
        <w:rPr>
          <w:rFonts w:eastAsia="Times New Roman" w:cstheme="minorHAnsi"/>
          <w:sz w:val="24"/>
          <w:szCs w:val="24"/>
          <w:lang w:eastAsia="cs-CZ"/>
        </w:rPr>
        <w:t xml:space="preserve"> aktivní na více trzích v rámci EU </w:t>
      </w:r>
    </w:p>
    <w:p w14:paraId="4AC9FC3F" w14:textId="3CA37DA6" w:rsidR="002A749F" w:rsidRPr="00EB4A88" w:rsidRDefault="002A749F" w:rsidP="002A749F">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30DEE">
        <w:rPr>
          <w:rFonts w:eastAsia="Times New Roman" w:cstheme="minorHAnsi"/>
          <w:sz w:val="24"/>
          <w:szCs w:val="24"/>
          <w:lang w:eastAsia="cs-CZ"/>
        </w:rPr>
        <w:t>jsme</w:t>
      </w:r>
      <w:proofErr w:type="gramEnd"/>
      <w:r w:rsidR="00130DEE">
        <w:rPr>
          <w:rFonts w:eastAsia="Times New Roman" w:cstheme="minorHAnsi"/>
          <w:sz w:val="24"/>
          <w:szCs w:val="24"/>
          <w:lang w:eastAsia="cs-CZ"/>
        </w:rPr>
        <w:t xml:space="preserve"> aktivní na trzích mimo EU</w:t>
      </w:r>
      <w:r w:rsidR="00F571F5">
        <w:rPr>
          <w:rFonts w:eastAsia="Times New Roman" w:cstheme="minorHAnsi"/>
          <w:sz w:val="24"/>
          <w:szCs w:val="24"/>
          <w:lang w:eastAsia="cs-CZ"/>
        </w:rPr>
        <w:t xml:space="preserve"> </w:t>
      </w:r>
    </w:p>
    <w:p w14:paraId="371651C5" w14:textId="77777777" w:rsidR="00F571F5" w:rsidRDefault="00F571F5" w:rsidP="00F571F5">
      <w:pPr>
        <w:spacing w:after="120" w:line="240" w:lineRule="auto"/>
        <w:rPr>
          <w:rFonts w:eastAsia="Times New Roman" w:cstheme="minorHAnsi"/>
          <w:sz w:val="24"/>
          <w:szCs w:val="24"/>
          <w:lang w:eastAsia="cs-CZ"/>
        </w:rPr>
      </w:pPr>
    </w:p>
    <w:p w14:paraId="6E4BB147" w14:textId="77777777" w:rsidR="00F571F5" w:rsidRPr="00EB4A88" w:rsidRDefault="00F571F5" w:rsidP="00F571F5">
      <w:pPr>
        <w:spacing w:after="120" w:line="240" w:lineRule="auto"/>
        <w:rPr>
          <w:rFonts w:eastAsia="Times New Roman" w:cstheme="minorHAnsi"/>
          <w:sz w:val="24"/>
          <w:szCs w:val="24"/>
          <w:lang w:eastAsia="cs-CZ"/>
        </w:rPr>
      </w:pPr>
    </w:p>
    <w:p w14:paraId="68DCF244" w14:textId="56E682AC" w:rsidR="00F571F5" w:rsidRPr="00EB4A88" w:rsidRDefault="00F571F5" w:rsidP="00F571F5">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5</w:t>
      </w:r>
      <w:r w:rsidRPr="00EB4A88">
        <w:rPr>
          <w:rFonts w:eastAsia="Times New Roman" w:cstheme="minorHAnsi"/>
          <w:b/>
          <w:bCs/>
          <w:sz w:val="24"/>
          <w:szCs w:val="24"/>
          <w:lang w:eastAsia="cs-CZ"/>
        </w:rPr>
        <w:t xml:space="preserve">. </w:t>
      </w:r>
      <w:r w:rsidR="00130DEE" w:rsidRPr="00130DEE">
        <w:rPr>
          <w:rFonts w:eastAsia="Times New Roman" w:cstheme="minorHAnsi"/>
          <w:sz w:val="24"/>
          <w:szCs w:val="24"/>
          <w:lang w:eastAsia="cs-CZ"/>
        </w:rPr>
        <w:t>Kdo jsou vaši zákazníci?</w:t>
      </w:r>
      <w:r w:rsidR="00130DEE">
        <w:rPr>
          <w:rFonts w:eastAsia="Times New Roman" w:cstheme="minorHAnsi"/>
          <w:b/>
          <w:bCs/>
          <w:sz w:val="24"/>
          <w:szCs w:val="24"/>
          <w:lang w:eastAsia="cs-CZ"/>
        </w:rPr>
        <w:t xml:space="preserve"> </w:t>
      </w:r>
      <w:r w:rsidR="00130DEE">
        <w:rPr>
          <w:rFonts w:eastAsia="Times New Roman" w:cstheme="minorHAnsi"/>
          <w:i/>
          <w:iCs/>
          <w:sz w:val="24"/>
          <w:szCs w:val="24"/>
          <w:lang w:eastAsia="cs-CZ"/>
        </w:rPr>
        <w:t xml:space="preserve">Můžete vybrat více odpovědí. </w:t>
      </w:r>
    </w:p>
    <w:p w14:paraId="7F47161B" w14:textId="65D2ED78"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30DEE">
        <w:rPr>
          <w:rFonts w:eastAsia="Times New Roman" w:cstheme="minorHAnsi"/>
          <w:sz w:val="24"/>
          <w:szCs w:val="24"/>
          <w:lang w:eastAsia="cs-CZ"/>
        </w:rPr>
        <w:t>podniky</w:t>
      </w:r>
      <w:proofErr w:type="gramEnd"/>
      <w:r>
        <w:rPr>
          <w:rFonts w:eastAsia="Times New Roman" w:cstheme="minorHAnsi"/>
          <w:sz w:val="24"/>
          <w:szCs w:val="24"/>
          <w:lang w:eastAsia="cs-CZ"/>
        </w:rPr>
        <w:t xml:space="preserve"> </w:t>
      </w:r>
    </w:p>
    <w:p w14:paraId="6528103A" w14:textId="38391611" w:rsidR="00F571F5" w:rsidRPr="00EB4A88"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30DEE">
        <w:rPr>
          <w:rFonts w:eastAsia="Times New Roman" w:cstheme="minorHAnsi"/>
          <w:sz w:val="24"/>
          <w:szCs w:val="24"/>
          <w:lang w:eastAsia="cs-CZ"/>
        </w:rPr>
        <w:t>spotřebitelé</w:t>
      </w:r>
      <w:proofErr w:type="gramEnd"/>
      <w:r w:rsidR="00130DEE">
        <w:rPr>
          <w:rFonts w:eastAsia="Times New Roman" w:cstheme="minorHAnsi"/>
          <w:sz w:val="24"/>
          <w:szCs w:val="24"/>
          <w:lang w:eastAsia="cs-CZ"/>
        </w:rPr>
        <w:t xml:space="preserve"> </w:t>
      </w:r>
    </w:p>
    <w:p w14:paraId="4D037C2D" w14:textId="5CA9091F"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30DEE">
        <w:rPr>
          <w:rFonts w:eastAsia="Times New Roman" w:cstheme="minorHAnsi"/>
          <w:sz w:val="24"/>
          <w:szCs w:val="24"/>
          <w:lang w:eastAsia="cs-CZ"/>
        </w:rPr>
        <w:t>veřejná</w:t>
      </w:r>
      <w:proofErr w:type="gramEnd"/>
      <w:r w:rsidR="00130DEE">
        <w:rPr>
          <w:rFonts w:eastAsia="Times New Roman" w:cstheme="minorHAnsi"/>
          <w:sz w:val="24"/>
          <w:szCs w:val="24"/>
          <w:lang w:eastAsia="cs-CZ"/>
        </w:rPr>
        <w:t xml:space="preserve"> správa </w:t>
      </w:r>
    </w:p>
    <w:p w14:paraId="4D638274" w14:textId="67FC295D" w:rsidR="00130DEE" w:rsidRDefault="00130DEE"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jiné</w:t>
      </w:r>
      <w:proofErr w:type="gramEnd"/>
    </w:p>
    <w:p w14:paraId="0D91FDF8" w14:textId="77777777" w:rsidR="00F571F5" w:rsidRDefault="00F571F5" w:rsidP="00F571F5">
      <w:pPr>
        <w:spacing w:after="120" w:line="240" w:lineRule="auto"/>
        <w:rPr>
          <w:rFonts w:eastAsia="Times New Roman" w:cstheme="minorHAnsi"/>
          <w:sz w:val="24"/>
          <w:szCs w:val="24"/>
          <w:lang w:eastAsia="cs-CZ"/>
        </w:rPr>
      </w:pPr>
    </w:p>
    <w:p w14:paraId="34C8BA95" w14:textId="77777777" w:rsidR="00F571F5" w:rsidRDefault="00F571F5" w:rsidP="00F571F5">
      <w:pPr>
        <w:spacing w:after="120" w:line="240" w:lineRule="auto"/>
        <w:rPr>
          <w:rFonts w:eastAsia="Times New Roman" w:cstheme="minorHAnsi"/>
          <w:sz w:val="24"/>
          <w:szCs w:val="24"/>
          <w:lang w:eastAsia="cs-CZ"/>
        </w:rPr>
      </w:pPr>
    </w:p>
    <w:p w14:paraId="349F7836" w14:textId="0AEAFBEE" w:rsidR="00130DEE" w:rsidRPr="00525202" w:rsidRDefault="00130DEE" w:rsidP="00130DEE">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t>C</w:t>
      </w:r>
      <w:r w:rsidRPr="00525202">
        <w:rPr>
          <w:rFonts w:eastAsia="Times New Roman" w:cstheme="minorHAnsi"/>
          <w:b/>
          <w:bCs/>
          <w:color w:val="004F98"/>
          <w:sz w:val="24"/>
          <w:szCs w:val="24"/>
          <w:lang w:eastAsia="cs-CZ"/>
        </w:rPr>
        <w:t xml:space="preserve">. </w:t>
      </w:r>
      <w:r>
        <w:rPr>
          <w:rFonts w:eastAsia="Times New Roman" w:cstheme="minorHAnsi"/>
          <w:b/>
          <w:bCs/>
          <w:color w:val="004F98"/>
          <w:sz w:val="24"/>
          <w:szCs w:val="24"/>
          <w:lang w:eastAsia="cs-CZ"/>
        </w:rPr>
        <w:t xml:space="preserve">Zkušenosti vaší firmy s automatizovanými smlouvami </w:t>
      </w:r>
    </w:p>
    <w:tbl>
      <w:tblPr>
        <w:tblStyle w:val="Mkatabulky"/>
        <w:tblW w:w="0" w:type="auto"/>
        <w:tblLook w:val="04A0" w:firstRow="1" w:lastRow="0" w:firstColumn="1" w:lastColumn="0" w:noHBand="0" w:noVBand="1"/>
      </w:tblPr>
      <w:tblGrid>
        <w:gridCol w:w="5524"/>
        <w:gridCol w:w="2835"/>
        <w:gridCol w:w="1270"/>
      </w:tblGrid>
      <w:tr w:rsidR="00130DEE" w14:paraId="40835456" w14:textId="77777777" w:rsidTr="009A03B8">
        <w:tc>
          <w:tcPr>
            <w:tcW w:w="5524" w:type="dxa"/>
          </w:tcPr>
          <w:p w14:paraId="7354E7D1" w14:textId="77777777" w:rsidR="00130DEE" w:rsidRDefault="00130DEE" w:rsidP="00F571F5">
            <w:pPr>
              <w:spacing w:after="120"/>
              <w:rPr>
                <w:rFonts w:eastAsia="Times New Roman" w:cstheme="minorHAnsi"/>
                <w:sz w:val="24"/>
                <w:szCs w:val="24"/>
                <w:lang w:eastAsia="cs-CZ"/>
              </w:rPr>
            </w:pPr>
          </w:p>
        </w:tc>
        <w:tc>
          <w:tcPr>
            <w:tcW w:w="2835" w:type="dxa"/>
          </w:tcPr>
          <w:p w14:paraId="1B4E2FA5" w14:textId="3E970FEB" w:rsidR="00130DEE" w:rsidRDefault="00130DEE" w:rsidP="00F571F5">
            <w:pPr>
              <w:spacing w:after="120"/>
              <w:rPr>
                <w:rFonts w:eastAsia="Times New Roman" w:cstheme="minorHAnsi"/>
                <w:sz w:val="24"/>
                <w:szCs w:val="24"/>
                <w:lang w:eastAsia="cs-CZ"/>
              </w:rPr>
            </w:pPr>
            <w:r>
              <w:rPr>
                <w:rFonts w:eastAsia="Times New Roman" w:cstheme="minorHAnsi"/>
                <w:sz w:val="24"/>
                <w:szCs w:val="24"/>
                <w:lang w:eastAsia="cs-CZ"/>
              </w:rPr>
              <w:t>Řešení uzavírání smluv pomocí umělé inteligence</w:t>
            </w:r>
          </w:p>
        </w:tc>
        <w:tc>
          <w:tcPr>
            <w:tcW w:w="1270" w:type="dxa"/>
          </w:tcPr>
          <w:p w14:paraId="21868404" w14:textId="185B3C65" w:rsidR="00130DEE" w:rsidRDefault="00130DEE" w:rsidP="00F571F5">
            <w:pPr>
              <w:spacing w:after="120"/>
              <w:rPr>
                <w:rFonts w:eastAsia="Times New Roman" w:cstheme="minorHAnsi"/>
                <w:sz w:val="24"/>
                <w:szCs w:val="24"/>
                <w:lang w:eastAsia="cs-CZ"/>
              </w:rPr>
            </w:pPr>
            <w:r>
              <w:rPr>
                <w:rFonts w:eastAsia="Times New Roman" w:cstheme="minorHAnsi"/>
                <w:sz w:val="24"/>
                <w:szCs w:val="24"/>
                <w:lang w:eastAsia="cs-CZ"/>
              </w:rPr>
              <w:t xml:space="preserve">Chytré </w:t>
            </w:r>
            <w:r w:rsidR="009A03B8">
              <w:rPr>
                <w:rFonts w:eastAsia="Times New Roman" w:cstheme="minorHAnsi"/>
                <w:sz w:val="24"/>
                <w:szCs w:val="24"/>
                <w:lang w:eastAsia="cs-CZ"/>
              </w:rPr>
              <w:t>kontrakt</w:t>
            </w:r>
            <w:r>
              <w:rPr>
                <w:rFonts w:eastAsia="Times New Roman" w:cstheme="minorHAnsi"/>
                <w:sz w:val="24"/>
                <w:szCs w:val="24"/>
                <w:lang w:eastAsia="cs-CZ"/>
              </w:rPr>
              <w:t>y</w:t>
            </w:r>
          </w:p>
        </w:tc>
      </w:tr>
      <w:tr w:rsidR="00130DEE" w14:paraId="3415F793" w14:textId="77777777" w:rsidTr="009A03B8">
        <w:tc>
          <w:tcPr>
            <w:tcW w:w="5524" w:type="dxa"/>
          </w:tcPr>
          <w:p w14:paraId="09473AA4" w14:textId="1332C66D" w:rsidR="00130DEE" w:rsidRDefault="00717340" w:rsidP="00F571F5">
            <w:pPr>
              <w:spacing w:after="120"/>
              <w:rPr>
                <w:rFonts w:eastAsia="Times New Roman" w:cstheme="minorHAnsi"/>
                <w:sz w:val="24"/>
                <w:szCs w:val="24"/>
                <w:lang w:eastAsia="cs-CZ"/>
              </w:rPr>
            </w:pPr>
            <w:r>
              <w:rPr>
                <w:rFonts w:eastAsia="Times New Roman" w:cstheme="minorHAnsi"/>
                <w:sz w:val="24"/>
                <w:szCs w:val="24"/>
                <w:lang w:eastAsia="cs-CZ"/>
              </w:rPr>
              <w:t>Používali jsme v minulosti</w:t>
            </w:r>
          </w:p>
        </w:tc>
        <w:tc>
          <w:tcPr>
            <w:tcW w:w="2835" w:type="dxa"/>
          </w:tcPr>
          <w:p w14:paraId="0CA15F6D" w14:textId="77777777" w:rsidR="00130DEE" w:rsidRDefault="00130DEE" w:rsidP="00F571F5">
            <w:pPr>
              <w:spacing w:after="120"/>
              <w:rPr>
                <w:rFonts w:eastAsia="Times New Roman" w:cstheme="minorHAnsi"/>
                <w:sz w:val="24"/>
                <w:szCs w:val="24"/>
                <w:lang w:eastAsia="cs-CZ"/>
              </w:rPr>
            </w:pPr>
          </w:p>
        </w:tc>
        <w:tc>
          <w:tcPr>
            <w:tcW w:w="1270" w:type="dxa"/>
          </w:tcPr>
          <w:p w14:paraId="25D694C4" w14:textId="77777777" w:rsidR="00130DEE" w:rsidRDefault="00130DEE" w:rsidP="00F571F5">
            <w:pPr>
              <w:spacing w:after="120"/>
              <w:rPr>
                <w:rFonts w:eastAsia="Times New Roman" w:cstheme="minorHAnsi"/>
                <w:sz w:val="24"/>
                <w:szCs w:val="24"/>
                <w:lang w:eastAsia="cs-CZ"/>
              </w:rPr>
            </w:pPr>
          </w:p>
        </w:tc>
      </w:tr>
      <w:tr w:rsidR="00130DEE" w14:paraId="4A19E7BE" w14:textId="77777777" w:rsidTr="009A03B8">
        <w:tc>
          <w:tcPr>
            <w:tcW w:w="5524" w:type="dxa"/>
          </w:tcPr>
          <w:p w14:paraId="49C78A1C" w14:textId="1339EAB1" w:rsidR="00130DEE" w:rsidRDefault="00717340" w:rsidP="00F571F5">
            <w:pPr>
              <w:spacing w:after="120"/>
              <w:rPr>
                <w:rFonts w:eastAsia="Times New Roman" w:cstheme="minorHAnsi"/>
                <w:sz w:val="24"/>
                <w:szCs w:val="24"/>
                <w:lang w:eastAsia="cs-CZ"/>
              </w:rPr>
            </w:pPr>
            <w:r>
              <w:rPr>
                <w:rFonts w:eastAsia="Times New Roman" w:cstheme="minorHAnsi"/>
                <w:sz w:val="24"/>
                <w:szCs w:val="24"/>
                <w:lang w:eastAsia="cs-CZ"/>
              </w:rPr>
              <w:t>Používáme nyní</w:t>
            </w:r>
          </w:p>
        </w:tc>
        <w:tc>
          <w:tcPr>
            <w:tcW w:w="2835" w:type="dxa"/>
          </w:tcPr>
          <w:p w14:paraId="070A277F" w14:textId="77777777" w:rsidR="00130DEE" w:rsidRDefault="00130DEE" w:rsidP="00F571F5">
            <w:pPr>
              <w:spacing w:after="120"/>
              <w:rPr>
                <w:rFonts w:eastAsia="Times New Roman" w:cstheme="minorHAnsi"/>
                <w:sz w:val="24"/>
                <w:szCs w:val="24"/>
                <w:lang w:eastAsia="cs-CZ"/>
              </w:rPr>
            </w:pPr>
          </w:p>
        </w:tc>
        <w:tc>
          <w:tcPr>
            <w:tcW w:w="1270" w:type="dxa"/>
          </w:tcPr>
          <w:p w14:paraId="2B99E604" w14:textId="77777777" w:rsidR="00130DEE" w:rsidRDefault="00130DEE" w:rsidP="00F571F5">
            <w:pPr>
              <w:spacing w:after="120"/>
              <w:rPr>
                <w:rFonts w:eastAsia="Times New Roman" w:cstheme="minorHAnsi"/>
                <w:sz w:val="24"/>
                <w:szCs w:val="24"/>
                <w:lang w:eastAsia="cs-CZ"/>
              </w:rPr>
            </w:pPr>
          </w:p>
        </w:tc>
      </w:tr>
      <w:tr w:rsidR="00130DEE" w14:paraId="18B5A91A" w14:textId="77777777" w:rsidTr="009A03B8">
        <w:tc>
          <w:tcPr>
            <w:tcW w:w="5524" w:type="dxa"/>
          </w:tcPr>
          <w:p w14:paraId="5EDC3804" w14:textId="5BD38BB7" w:rsidR="00130DEE" w:rsidRDefault="00717340" w:rsidP="00F571F5">
            <w:pPr>
              <w:spacing w:after="120"/>
              <w:rPr>
                <w:rFonts w:eastAsia="Times New Roman" w:cstheme="minorHAnsi"/>
                <w:sz w:val="24"/>
                <w:szCs w:val="24"/>
                <w:lang w:eastAsia="cs-CZ"/>
              </w:rPr>
            </w:pPr>
            <w:r>
              <w:rPr>
                <w:rFonts w:eastAsia="Times New Roman" w:cstheme="minorHAnsi"/>
                <w:sz w:val="24"/>
                <w:szCs w:val="24"/>
                <w:lang w:eastAsia="cs-CZ"/>
              </w:rPr>
              <w:t>Plánujeme používat v budoucnu</w:t>
            </w:r>
          </w:p>
        </w:tc>
        <w:tc>
          <w:tcPr>
            <w:tcW w:w="2835" w:type="dxa"/>
          </w:tcPr>
          <w:p w14:paraId="415DE30B" w14:textId="77777777" w:rsidR="00130DEE" w:rsidRDefault="00130DEE" w:rsidP="00F571F5">
            <w:pPr>
              <w:spacing w:after="120"/>
              <w:rPr>
                <w:rFonts w:eastAsia="Times New Roman" w:cstheme="minorHAnsi"/>
                <w:sz w:val="24"/>
                <w:szCs w:val="24"/>
                <w:lang w:eastAsia="cs-CZ"/>
              </w:rPr>
            </w:pPr>
          </w:p>
        </w:tc>
        <w:tc>
          <w:tcPr>
            <w:tcW w:w="1270" w:type="dxa"/>
          </w:tcPr>
          <w:p w14:paraId="49DC04EC" w14:textId="77777777" w:rsidR="00130DEE" w:rsidRDefault="00130DEE" w:rsidP="00F571F5">
            <w:pPr>
              <w:spacing w:after="120"/>
              <w:rPr>
                <w:rFonts w:eastAsia="Times New Roman" w:cstheme="minorHAnsi"/>
                <w:sz w:val="24"/>
                <w:szCs w:val="24"/>
                <w:lang w:eastAsia="cs-CZ"/>
              </w:rPr>
            </w:pPr>
          </w:p>
        </w:tc>
      </w:tr>
      <w:tr w:rsidR="00130DEE" w14:paraId="0DD1C389" w14:textId="77777777" w:rsidTr="009A03B8">
        <w:tc>
          <w:tcPr>
            <w:tcW w:w="5524" w:type="dxa"/>
          </w:tcPr>
          <w:p w14:paraId="0C251C58" w14:textId="5C4D2E98" w:rsidR="00130DEE" w:rsidRDefault="00717340" w:rsidP="00F571F5">
            <w:pPr>
              <w:spacing w:after="120"/>
              <w:rPr>
                <w:rFonts w:eastAsia="Times New Roman" w:cstheme="minorHAnsi"/>
                <w:sz w:val="24"/>
                <w:szCs w:val="24"/>
                <w:lang w:eastAsia="cs-CZ"/>
              </w:rPr>
            </w:pPr>
            <w:r>
              <w:rPr>
                <w:rFonts w:eastAsia="Times New Roman" w:cstheme="minorHAnsi"/>
                <w:sz w:val="24"/>
                <w:szCs w:val="24"/>
                <w:lang w:eastAsia="cs-CZ"/>
              </w:rPr>
              <w:t xml:space="preserve">Používáme, ale plánujeme přestat </w:t>
            </w:r>
          </w:p>
        </w:tc>
        <w:tc>
          <w:tcPr>
            <w:tcW w:w="2835" w:type="dxa"/>
          </w:tcPr>
          <w:p w14:paraId="06BD23E7" w14:textId="77777777" w:rsidR="00130DEE" w:rsidRDefault="00130DEE" w:rsidP="00F571F5">
            <w:pPr>
              <w:spacing w:after="120"/>
              <w:rPr>
                <w:rFonts w:eastAsia="Times New Roman" w:cstheme="minorHAnsi"/>
                <w:sz w:val="24"/>
                <w:szCs w:val="24"/>
                <w:lang w:eastAsia="cs-CZ"/>
              </w:rPr>
            </w:pPr>
          </w:p>
        </w:tc>
        <w:tc>
          <w:tcPr>
            <w:tcW w:w="1270" w:type="dxa"/>
          </w:tcPr>
          <w:p w14:paraId="211716C8" w14:textId="77777777" w:rsidR="00130DEE" w:rsidRDefault="00130DEE" w:rsidP="00F571F5">
            <w:pPr>
              <w:spacing w:after="120"/>
              <w:rPr>
                <w:rFonts w:eastAsia="Times New Roman" w:cstheme="minorHAnsi"/>
                <w:sz w:val="24"/>
                <w:szCs w:val="24"/>
                <w:lang w:eastAsia="cs-CZ"/>
              </w:rPr>
            </w:pPr>
          </w:p>
        </w:tc>
      </w:tr>
      <w:tr w:rsidR="00130DEE" w14:paraId="1031148C" w14:textId="77777777" w:rsidTr="009A03B8">
        <w:tc>
          <w:tcPr>
            <w:tcW w:w="5524" w:type="dxa"/>
          </w:tcPr>
          <w:p w14:paraId="4347202F" w14:textId="6255314D" w:rsidR="00130DEE" w:rsidRDefault="00717340" w:rsidP="00F571F5">
            <w:pPr>
              <w:spacing w:after="120"/>
              <w:rPr>
                <w:rFonts w:eastAsia="Times New Roman" w:cstheme="minorHAnsi"/>
                <w:sz w:val="24"/>
                <w:szCs w:val="24"/>
                <w:lang w:eastAsia="cs-CZ"/>
              </w:rPr>
            </w:pPr>
            <w:r>
              <w:rPr>
                <w:rFonts w:eastAsia="Times New Roman" w:cstheme="minorHAnsi"/>
                <w:sz w:val="24"/>
                <w:szCs w:val="24"/>
                <w:lang w:eastAsia="cs-CZ"/>
              </w:rPr>
              <w:t>Víme, ale nepoužíváme</w:t>
            </w:r>
          </w:p>
        </w:tc>
        <w:tc>
          <w:tcPr>
            <w:tcW w:w="2835" w:type="dxa"/>
          </w:tcPr>
          <w:p w14:paraId="1AAA7482" w14:textId="77777777" w:rsidR="00130DEE" w:rsidRDefault="00130DEE" w:rsidP="00F571F5">
            <w:pPr>
              <w:spacing w:after="120"/>
              <w:rPr>
                <w:rFonts w:eastAsia="Times New Roman" w:cstheme="minorHAnsi"/>
                <w:sz w:val="24"/>
                <w:szCs w:val="24"/>
                <w:lang w:eastAsia="cs-CZ"/>
              </w:rPr>
            </w:pPr>
          </w:p>
        </w:tc>
        <w:tc>
          <w:tcPr>
            <w:tcW w:w="1270" w:type="dxa"/>
          </w:tcPr>
          <w:p w14:paraId="18445301" w14:textId="77777777" w:rsidR="00130DEE" w:rsidRDefault="00130DEE" w:rsidP="00F571F5">
            <w:pPr>
              <w:spacing w:after="120"/>
              <w:rPr>
                <w:rFonts w:eastAsia="Times New Roman" w:cstheme="minorHAnsi"/>
                <w:sz w:val="24"/>
                <w:szCs w:val="24"/>
                <w:lang w:eastAsia="cs-CZ"/>
              </w:rPr>
            </w:pPr>
          </w:p>
        </w:tc>
      </w:tr>
    </w:tbl>
    <w:p w14:paraId="282F2B5E" w14:textId="77777777" w:rsidR="00130DEE" w:rsidRPr="00EB4A88" w:rsidRDefault="00130DEE" w:rsidP="00F571F5">
      <w:pPr>
        <w:spacing w:after="120" w:line="240" w:lineRule="auto"/>
        <w:rPr>
          <w:rFonts w:eastAsia="Times New Roman" w:cstheme="minorHAnsi"/>
          <w:sz w:val="24"/>
          <w:szCs w:val="24"/>
          <w:lang w:eastAsia="cs-CZ"/>
        </w:rPr>
      </w:pPr>
    </w:p>
    <w:p w14:paraId="13AAB568" w14:textId="63B85513" w:rsidR="00F571F5" w:rsidRPr="00EB4A88" w:rsidRDefault="00F571F5" w:rsidP="00F571F5">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6</w:t>
      </w:r>
      <w:r w:rsidRPr="00EB4A88">
        <w:rPr>
          <w:rFonts w:eastAsia="Times New Roman" w:cstheme="minorHAnsi"/>
          <w:b/>
          <w:bCs/>
          <w:sz w:val="24"/>
          <w:szCs w:val="24"/>
          <w:lang w:eastAsia="cs-CZ"/>
        </w:rPr>
        <w:t xml:space="preserve">. </w:t>
      </w:r>
      <w:r w:rsidR="00717340">
        <w:rPr>
          <w:rFonts w:eastAsia="Times New Roman" w:cstheme="minorHAnsi"/>
          <w:sz w:val="24"/>
          <w:szCs w:val="24"/>
          <w:lang w:eastAsia="cs-CZ"/>
        </w:rPr>
        <w:t xml:space="preserve">Vyberte technologii, kterou nejvíce využíváte. </w:t>
      </w:r>
      <w:r w:rsidR="00717340">
        <w:rPr>
          <w:rFonts w:eastAsia="Times New Roman" w:cstheme="minorHAnsi"/>
          <w:i/>
          <w:iCs/>
          <w:sz w:val="24"/>
          <w:szCs w:val="24"/>
          <w:lang w:eastAsia="cs-CZ"/>
        </w:rPr>
        <w:t>Vy</w:t>
      </w:r>
      <w:r w:rsidR="00717340" w:rsidRPr="00717340">
        <w:rPr>
          <w:rFonts w:eastAsia="Times New Roman" w:cstheme="minorHAnsi"/>
          <w:i/>
          <w:iCs/>
          <w:sz w:val="24"/>
          <w:szCs w:val="24"/>
          <w:lang w:eastAsia="cs-CZ"/>
        </w:rPr>
        <w:t>berte jen jednu možnost. Pozn. Tato technologie bude uvažována pro další odpovědi v tomto dotazníku.</w:t>
      </w:r>
      <w:r w:rsidR="00717340">
        <w:rPr>
          <w:rFonts w:eastAsia="Times New Roman" w:cstheme="minorHAnsi"/>
          <w:sz w:val="24"/>
          <w:szCs w:val="24"/>
          <w:lang w:eastAsia="cs-CZ"/>
        </w:rPr>
        <w:t xml:space="preserve"> </w:t>
      </w:r>
    </w:p>
    <w:p w14:paraId="16FE1101" w14:textId="5915380B"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lastRenderedPageBreak/>
        <w:t xml:space="preserve">□  </w:t>
      </w:r>
      <w:r w:rsidR="00717340">
        <w:rPr>
          <w:rFonts w:eastAsia="Times New Roman" w:cstheme="minorHAnsi"/>
          <w:sz w:val="24"/>
          <w:szCs w:val="24"/>
          <w:lang w:eastAsia="cs-CZ"/>
        </w:rPr>
        <w:t>umělá</w:t>
      </w:r>
      <w:proofErr w:type="gramEnd"/>
      <w:r w:rsidR="00717340">
        <w:rPr>
          <w:rFonts w:eastAsia="Times New Roman" w:cstheme="minorHAnsi"/>
          <w:sz w:val="24"/>
          <w:szCs w:val="24"/>
          <w:lang w:eastAsia="cs-CZ"/>
        </w:rPr>
        <w:t xml:space="preserve"> inteligence </w:t>
      </w:r>
    </w:p>
    <w:p w14:paraId="2BDF0C03" w14:textId="5AFA3A0E" w:rsidR="00F571F5" w:rsidRPr="00EB4A88"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717340">
        <w:rPr>
          <w:rFonts w:eastAsia="Times New Roman" w:cstheme="minorHAnsi"/>
          <w:sz w:val="24"/>
          <w:szCs w:val="24"/>
          <w:lang w:eastAsia="cs-CZ"/>
        </w:rPr>
        <w:t>chytré</w:t>
      </w:r>
      <w:proofErr w:type="gramEnd"/>
      <w:r w:rsidR="00717340">
        <w:rPr>
          <w:rFonts w:eastAsia="Times New Roman" w:cstheme="minorHAnsi"/>
          <w:sz w:val="24"/>
          <w:szCs w:val="24"/>
          <w:lang w:eastAsia="cs-CZ"/>
        </w:rPr>
        <w:t xml:space="preserve"> </w:t>
      </w:r>
      <w:r w:rsidR="00197745">
        <w:rPr>
          <w:rFonts w:eastAsia="Times New Roman" w:cstheme="minorHAnsi"/>
          <w:sz w:val="24"/>
          <w:szCs w:val="24"/>
          <w:lang w:eastAsia="cs-CZ"/>
        </w:rPr>
        <w:t>kontrakty</w:t>
      </w:r>
      <w:r>
        <w:rPr>
          <w:rFonts w:eastAsia="Times New Roman" w:cstheme="minorHAnsi"/>
          <w:sz w:val="24"/>
          <w:szCs w:val="24"/>
          <w:lang w:eastAsia="cs-CZ"/>
        </w:rPr>
        <w:t xml:space="preserve"> </w:t>
      </w:r>
    </w:p>
    <w:p w14:paraId="6A8B9A44" w14:textId="61D611D9" w:rsidR="00F571F5" w:rsidRDefault="00F571F5" w:rsidP="00F571F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717340">
        <w:rPr>
          <w:rFonts w:eastAsia="Times New Roman" w:cstheme="minorHAnsi"/>
          <w:sz w:val="24"/>
          <w:szCs w:val="24"/>
          <w:lang w:eastAsia="cs-CZ"/>
        </w:rPr>
        <w:t>obojí</w:t>
      </w:r>
      <w:proofErr w:type="gramEnd"/>
      <w:r w:rsidR="009A32AE">
        <w:rPr>
          <w:rFonts w:eastAsia="Times New Roman" w:cstheme="minorHAnsi"/>
          <w:sz w:val="24"/>
          <w:szCs w:val="24"/>
          <w:lang w:eastAsia="cs-CZ"/>
        </w:rPr>
        <w:t xml:space="preserve"> </w:t>
      </w:r>
    </w:p>
    <w:p w14:paraId="474B32D9" w14:textId="4F9C5563" w:rsidR="009A32AE" w:rsidRPr="00EB4A88"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717340">
        <w:rPr>
          <w:rFonts w:eastAsia="Times New Roman" w:cstheme="minorHAnsi"/>
          <w:sz w:val="24"/>
          <w:szCs w:val="24"/>
          <w:lang w:eastAsia="cs-CZ"/>
        </w:rPr>
        <w:t>ani</w:t>
      </w:r>
      <w:proofErr w:type="gramEnd"/>
      <w:r w:rsidR="00717340">
        <w:rPr>
          <w:rFonts w:eastAsia="Times New Roman" w:cstheme="minorHAnsi"/>
          <w:sz w:val="24"/>
          <w:szCs w:val="24"/>
          <w:lang w:eastAsia="cs-CZ"/>
        </w:rPr>
        <w:t xml:space="preserve"> jedno</w:t>
      </w:r>
      <w:r>
        <w:rPr>
          <w:rFonts w:eastAsia="Times New Roman" w:cstheme="minorHAnsi"/>
          <w:sz w:val="24"/>
          <w:szCs w:val="24"/>
          <w:lang w:eastAsia="cs-CZ"/>
        </w:rPr>
        <w:t xml:space="preserve"> </w:t>
      </w:r>
    </w:p>
    <w:p w14:paraId="6199AF00" w14:textId="77777777" w:rsidR="009A32AE" w:rsidRDefault="009A32AE" w:rsidP="009A32AE">
      <w:pPr>
        <w:spacing w:after="120" w:line="240" w:lineRule="auto"/>
        <w:rPr>
          <w:rFonts w:eastAsia="Times New Roman" w:cstheme="minorHAnsi"/>
          <w:sz w:val="24"/>
          <w:szCs w:val="24"/>
          <w:lang w:eastAsia="cs-CZ"/>
        </w:rPr>
      </w:pPr>
    </w:p>
    <w:p w14:paraId="5FDB868A" w14:textId="77777777" w:rsidR="009A32AE" w:rsidRDefault="009A32AE" w:rsidP="009A32AE">
      <w:pPr>
        <w:spacing w:after="120" w:line="240" w:lineRule="auto"/>
        <w:rPr>
          <w:rFonts w:eastAsia="Times New Roman" w:cstheme="minorHAnsi"/>
          <w:sz w:val="24"/>
          <w:szCs w:val="24"/>
          <w:lang w:eastAsia="cs-CZ"/>
        </w:rPr>
      </w:pPr>
    </w:p>
    <w:p w14:paraId="1FE04070" w14:textId="21915AA1" w:rsidR="00717340" w:rsidRPr="00525202" w:rsidRDefault="00717340" w:rsidP="00717340">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t>D</w:t>
      </w:r>
      <w:r w:rsidRPr="00525202">
        <w:rPr>
          <w:rFonts w:eastAsia="Times New Roman" w:cstheme="minorHAnsi"/>
          <w:b/>
          <w:bCs/>
          <w:color w:val="004F98"/>
          <w:sz w:val="24"/>
          <w:szCs w:val="24"/>
          <w:lang w:eastAsia="cs-CZ"/>
        </w:rPr>
        <w:t xml:space="preserve">. </w:t>
      </w:r>
      <w:r>
        <w:rPr>
          <w:rFonts w:eastAsia="Times New Roman" w:cstheme="minorHAnsi"/>
          <w:b/>
          <w:bCs/>
          <w:color w:val="004F98"/>
          <w:sz w:val="24"/>
          <w:szCs w:val="24"/>
          <w:lang w:eastAsia="cs-CZ"/>
        </w:rPr>
        <w:t xml:space="preserve">Případy použití automatizovaného uzavírání smluv </w:t>
      </w:r>
    </w:p>
    <w:p w14:paraId="03C5396C" w14:textId="4B12C6F2" w:rsidR="009A32AE" w:rsidRPr="00EB4A88" w:rsidRDefault="009A32AE" w:rsidP="009A32AE">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7</w:t>
      </w:r>
      <w:r w:rsidRPr="00EB4A88">
        <w:rPr>
          <w:rFonts w:eastAsia="Times New Roman" w:cstheme="minorHAnsi"/>
          <w:b/>
          <w:bCs/>
          <w:sz w:val="24"/>
          <w:szCs w:val="24"/>
          <w:lang w:eastAsia="cs-CZ"/>
        </w:rPr>
        <w:t xml:space="preserve">. </w:t>
      </w:r>
      <w:r w:rsidR="00717340" w:rsidRPr="00717340">
        <w:rPr>
          <w:rFonts w:eastAsia="Times New Roman" w:cstheme="minorHAnsi"/>
          <w:sz w:val="24"/>
          <w:szCs w:val="24"/>
          <w:lang w:eastAsia="cs-CZ"/>
        </w:rPr>
        <w:t>V jaké smluvní fázi používáte nebo hodláte používat automatizovaná řešení pro uzavírání smluv? Vyberte prosím všechny, které se vztahují.</w:t>
      </w:r>
      <w:r w:rsidR="00717340">
        <w:rPr>
          <w:rFonts w:eastAsia="Times New Roman" w:cstheme="minorHAnsi"/>
          <w:i/>
          <w:iCs/>
          <w:sz w:val="24"/>
          <w:szCs w:val="24"/>
          <w:lang w:eastAsia="cs-CZ"/>
        </w:rPr>
        <w:t xml:space="preserve"> Můžete vybrat více odpovědí. </w:t>
      </w:r>
    </w:p>
    <w:p w14:paraId="40389D2E" w14:textId="6E8DEFAD" w:rsidR="009A32AE"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sidRPr="00AB4C55">
        <w:rPr>
          <w:rFonts w:eastAsia="Times New Roman" w:cstheme="minorHAnsi"/>
          <w:sz w:val="24"/>
          <w:szCs w:val="24"/>
          <w:lang w:eastAsia="cs-CZ"/>
        </w:rPr>
        <w:t>v</w:t>
      </w:r>
      <w:proofErr w:type="gramEnd"/>
      <w:r w:rsidR="00AB4C55" w:rsidRPr="00AB4C55">
        <w:rPr>
          <w:rFonts w:eastAsia="Times New Roman" w:cstheme="minorHAnsi"/>
          <w:sz w:val="24"/>
          <w:szCs w:val="24"/>
          <w:lang w:eastAsia="cs-CZ"/>
        </w:rPr>
        <w:t xml:space="preserve"> předsmluvní fázi (např. k vytvoření šablon smluv, k automatizaci tvorby cen, k revizi smluv nebo k vyjednávání)</w:t>
      </w:r>
    </w:p>
    <w:p w14:paraId="56F2C959" w14:textId="7569C696" w:rsidR="009A32AE" w:rsidRPr="00EB4A88"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Pr>
          <w:rFonts w:eastAsia="Times New Roman" w:cstheme="minorHAnsi"/>
          <w:sz w:val="24"/>
          <w:szCs w:val="24"/>
          <w:lang w:eastAsia="cs-CZ"/>
        </w:rPr>
        <w:t>k</w:t>
      </w:r>
      <w:proofErr w:type="gramEnd"/>
      <w:r w:rsidR="00AB4C55">
        <w:rPr>
          <w:rFonts w:eastAsia="Times New Roman" w:cstheme="minorHAnsi"/>
          <w:sz w:val="24"/>
          <w:szCs w:val="24"/>
          <w:lang w:eastAsia="cs-CZ"/>
        </w:rPr>
        <w:t xml:space="preserve"> automatizovanému</w:t>
      </w:r>
      <w:r w:rsidR="00AB4C55" w:rsidRPr="00AB4C55">
        <w:rPr>
          <w:rFonts w:eastAsia="Times New Roman" w:cstheme="minorHAnsi"/>
          <w:sz w:val="24"/>
          <w:szCs w:val="24"/>
          <w:lang w:eastAsia="cs-CZ"/>
        </w:rPr>
        <w:t xml:space="preserve"> uzavření smlouvy (tj. uzavřít smlouvu bez lidské kontroly nebo zásahu)</w:t>
      </w:r>
    </w:p>
    <w:p w14:paraId="3B233ACB" w14:textId="7235C5D8" w:rsidR="009A32AE"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sidRPr="00AB4C55">
        <w:rPr>
          <w:rFonts w:eastAsia="Times New Roman" w:cstheme="minorHAnsi"/>
          <w:sz w:val="24"/>
          <w:szCs w:val="24"/>
          <w:lang w:eastAsia="cs-CZ"/>
        </w:rPr>
        <w:t>ve</w:t>
      </w:r>
      <w:proofErr w:type="gramEnd"/>
      <w:r w:rsidR="00AB4C55" w:rsidRPr="00AB4C55">
        <w:rPr>
          <w:rFonts w:eastAsia="Times New Roman" w:cstheme="minorHAnsi"/>
          <w:sz w:val="24"/>
          <w:szCs w:val="24"/>
          <w:lang w:eastAsia="cs-CZ"/>
        </w:rPr>
        <w:t xml:space="preserve"> fázi plnění smlouvy (např. pro automatizovanou správu smlouvy v případě velkého objemu transakcí nebo opakovaných akcí nebo pro ukončení smlouvy).</w:t>
      </w:r>
    </w:p>
    <w:p w14:paraId="5BBE1B58" w14:textId="6B56E104" w:rsidR="009A32AE" w:rsidRPr="00EB4A88" w:rsidRDefault="009A32AE" w:rsidP="009A32A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Pr>
          <w:rFonts w:eastAsia="Times New Roman" w:cstheme="minorHAnsi"/>
          <w:sz w:val="24"/>
          <w:szCs w:val="24"/>
          <w:lang w:eastAsia="cs-CZ"/>
        </w:rPr>
        <w:t>nevím</w:t>
      </w:r>
      <w:proofErr w:type="gramEnd"/>
      <w:r w:rsidR="00AB4C55">
        <w:rPr>
          <w:rFonts w:eastAsia="Times New Roman" w:cstheme="minorHAnsi"/>
          <w:sz w:val="24"/>
          <w:szCs w:val="24"/>
          <w:lang w:eastAsia="cs-CZ"/>
        </w:rPr>
        <w:t>/ nevztahuje se</w:t>
      </w:r>
      <w:r>
        <w:rPr>
          <w:rFonts w:eastAsia="Times New Roman" w:cstheme="minorHAnsi"/>
          <w:sz w:val="24"/>
          <w:szCs w:val="24"/>
          <w:lang w:eastAsia="cs-CZ"/>
        </w:rPr>
        <w:t xml:space="preserve"> </w:t>
      </w:r>
    </w:p>
    <w:p w14:paraId="519340F5" w14:textId="77777777" w:rsidR="009A32AE" w:rsidRDefault="009A32AE" w:rsidP="009A32AE">
      <w:pPr>
        <w:spacing w:after="120" w:line="240" w:lineRule="auto"/>
        <w:rPr>
          <w:rFonts w:eastAsia="Times New Roman" w:cstheme="minorHAnsi"/>
          <w:sz w:val="24"/>
          <w:szCs w:val="24"/>
          <w:lang w:eastAsia="cs-CZ"/>
        </w:rPr>
      </w:pPr>
    </w:p>
    <w:p w14:paraId="452AD9AF" w14:textId="5F599C74" w:rsidR="009A32AE" w:rsidRDefault="009A32AE" w:rsidP="009A32AE">
      <w:pPr>
        <w:spacing w:after="0" w:line="240" w:lineRule="auto"/>
        <w:rPr>
          <w:rFonts w:eastAsia="Times New Roman" w:cstheme="minorHAnsi"/>
          <w:sz w:val="24"/>
          <w:szCs w:val="24"/>
          <w:lang w:eastAsia="cs-CZ"/>
        </w:rPr>
      </w:pPr>
    </w:p>
    <w:p w14:paraId="19BD35AD" w14:textId="17C0FE5E" w:rsidR="001516A6" w:rsidRDefault="001516A6" w:rsidP="005A14DF">
      <w:pPr>
        <w:spacing w:line="240" w:lineRule="auto"/>
        <w:rPr>
          <w:rFonts w:eastAsia="Times New Roman" w:cstheme="minorHAnsi"/>
          <w:sz w:val="24"/>
          <w:szCs w:val="24"/>
          <w:lang w:eastAsia="cs-CZ"/>
        </w:rPr>
      </w:pPr>
      <w:r w:rsidRPr="00503928">
        <w:rPr>
          <w:rFonts w:eastAsia="Times New Roman" w:cstheme="minorHAnsi"/>
          <w:b/>
          <w:bCs/>
          <w:sz w:val="24"/>
          <w:szCs w:val="24"/>
          <w:lang w:eastAsia="cs-CZ"/>
        </w:rPr>
        <w:t xml:space="preserve">Otázka </w:t>
      </w:r>
      <w:r w:rsidR="005A14DF">
        <w:rPr>
          <w:rFonts w:eastAsia="Times New Roman" w:cstheme="minorHAnsi"/>
          <w:b/>
          <w:bCs/>
          <w:sz w:val="24"/>
          <w:szCs w:val="24"/>
          <w:lang w:eastAsia="cs-CZ"/>
        </w:rPr>
        <w:t>8</w:t>
      </w:r>
      <w:r w:rsidRPr="00503928">
        <w:rPr>
          <w:rFonts w:eastAsia="Times New Roman" w:cstheme="minorHAnsi"/>
          <w:b/>
          <w:bCs/>
          <w:sz w:val="24"/>
          <w:szCs w:val="24"/>
          <w:lang w:eastAsia="cs-CZ"/>
        </w:rPr>
        <w:t xml:space="preserve">. </w:t>
      </w:r>
      <w:r w:rsidR="00AB4C55" w:rsidRPr="00AB4C55">
        <w:rPr>
          <w:rFonts w:eastAsia="Times New Roman" w:cstheme="minorHAnsi"/>
          <w:sz w:val="24"/>
          <w:szCs w:val="24"/>
          <w:lang w:eastAsia="cs-CZ"/>
        </w:rPr>
        <w:t>Jaký typ řešení umělé inteligence vaše společnost používá nebo hodlá používat?</w:t>
      </w:r>
    </w:p>
    <w:p w14:paraId="54729497" w14:textId="4EA87DCA" w:rsidR="0082145A" w:rsidRDefault="0082145A" w:rsidP="0082145A">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Pr>
          <w:rFonts w:eastAsia="Times New Roman" w:cstheme="minorHAnsi"/>
          <w:sz w:val="24"/>
          <w:szCs w:val="24"/>
          <w:lang w:eastAsia="cs-CZ"/>
        </w:rPr>
        <w:t>k</w:t>
      </w:r>
      <w:r w:rsidR="00AB4C55" w:rsidRPr="00AB4C55">
        <w:rPr>
          <w:rFonts w:eastAsia="Times New Roman" w:cstheme="minorHAnsi"/>
          <w:sz w:val="24"/>
          <w:szCs w:val="24"/>
          <w:lang w:eastAsia="cs-CZ"/>
        </w:rPr>
        <w:t>omerční</w:t>
      </w:r>
      <w:proofErr w:type="gramEnd"/>
      <w:r w:rsidR="00AB4C55" w:rsidRPr="00AB4C55">
        <w:rPr>
          <w:rFonts w:eastAsia="Times New Roman" w:cstheme="minorHAnsi"/>
          <w:sz w:val="24"/>
          <w:szCs w:val="24"/>
          <w:lang w:eastAsia="cs-CZ"/>
        </w:rPr>
        <w:t xml:space="preserve"> řešení AI dostupné na trhu, které lze v omezené míře přizpůsobit konkrétním potřebám vaší organizace</w:t>
      </w:r>
    </w:p>
    <w:p w14:paraId="4ABB485C" w14:textId="6D81210E" w:rsidR="0082145A" w:rsidRPr="00EB4A88" w:rsidRDefault="0082145A" w:rsidP="0082145A">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Pr>
          <w:rFonts w:eastAsia="Times New Roman" w:cstheme="minorHAnsi"/>
          <w:sz w:val="24"/>
          <w:szCs w:val="24"/>
          <w:lang w:eastAsia="cs-CZ"/>
        </w:rPr>
        <w:t>k</w:t>
      </w:r>
      <w:r w:rsidR="00AB4C55" w:rsidRPr="00AB4C55">
        <w:rPr>
          <w:rFonts w:eastAsia="Times New Roman" w:cstheme="minorHAnsi"/>
          <w:sz w:val="24"/>
          <w:szCs w:val="24"/>
          <w:lang w:eastAsia="cs-CZ"/>
        </w:rPr>
        <w:t>omerční</w:t>
      </w:r>
      <w:proofErr w:type="gramEnd"/>
      <w:r w:rsidR="00AB4C55" w:rsidRPr="00AB4C55">
        <w:rPr>
          <w:rFonts w:eastAsia="Times New Roman" w:cstheme="minorHAnsi"/>
          <w:sz w:val="24"/>
          <w:szCs w:val="24"/>
          <w:lang w:eastAsia="cs-CZ"/>
        </w:rPr>
        <w:t xml:space="preserve"> řešení AI dostupné na trhu, které lze plně přizpůsobit konkrétním potřebám vaší organizace</w:t>
      </w:r>
    </w:p>
    <w:p w14:paraId="627B968C" w14:textId="17529CF3" w:rsidR="0082145A" w:rsidRDefault="0082145A" w:rsidP="0082145A">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Pr>
          <w:rFonts w:eastAsia="Times New Roman" w:cstheme="minorHAnsi"/>
          <w:sz w:val="24"/>
          <w:szCs w:val="24"/>
          <w:lang w:eastAsia="cs-CZ"/>
        </w:rPr>
        <w:t>ř</w:t>
      </w:r>
      <w:r w:rsidR="00AB4C55" w:rsidRPr="00AB4C55">
        <w:rPr>
          <w:rFonts w:eastAsia="Times New Roman" w:cstheme="minorHAnsi"/>
          <w:sz w:val="24"/>
          <w:szCs w:val="24"/>
          <w:lang w:eastAsia="cs-CZ"/>
        </w:rPr>
        <w:t>ešení</w:t>
      </w:r>
      <w:proofErr w:type="gramEnd"/>
      <w:r w:rsidR="00AB4C55" w:rsidRPr="00AB4C55">
        <w:rPr>
          <w:rFonts w:eastAsia="Times New Roman" w:cstheme="minorHAnsi"/>
          <w:sz w:val="24"/>
          <w:szCs w:val="24"/>
          <w:lang w:eastAsia="cs-CZ"/>
        </w:rPr>
        <w:t xml:space="preserve"> AI na míru vyvinuté externím poskytovatelem speciálně pro potřeby vaší organizace</w:t>
      </w:r>
    </w:p>
    <w:p w14:paraId="12152F3B" w14:textId="5F6C5781"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Pr>
          <w:rFonts w:eastAsia="Times New Roman" w:cstheme="minorHAnsi"/>
          <w:sz w:val="24"/>
          <w:szCs w:val="24"/>
          <w:lang w:eastAsia="cs-CZ"/>
        </w:rPr>
        <w:t>i</w:t>
      </w:r>
      <w:r w:rsidR="00AB4C55" w:rsidRPr="00AB4C55">
        <w:rPr>
          <w:rFonts w:eastAsia="Times New Roman" w:cstheme="minorHAnsi"/>
          <w:sz w:val="24"/>
          <w:szCs w:val="24"/>
          <w:lang w:eastAsia="cs-CZ"/>
        </w:rPr>
        <w:t>nterně</w:t>
      </w:r>
      <w:proofErr w:type="gramEnd"/>
      <w:r w:rsidR="00AB4C55" w:rsidRPr="00AB4C55">
        <w:rPr>
          <w:rFonts w:eastAsia="Times New Roman" w:cstheme="minorHAnsi"/>
          <w:sz w:val="24"/>
          <w:szCs w:val="24"/>
          <w:lang w:eastAsia="cs-CZ"/>
        </w:rPr>
        <w:t xml:space="preserve"> vyvinutý software s umělou inteligencí pro specifické potřeby vaší organizace </w:t>
      </w:r>
      <w:r w:rsidR="00AB4C55">
        <w:rPr>
          <w:rFonts w:eastAsia="Times New Roman" w:cstheme="minorHAnsi"/>
          <w:sz w:val="24"/>
          <w:szCs w:val="24"/>
          <w:lang w:eastAsia="cs-CZ"/>
        </w:rPr>
        <w:t>(</w:t>
      </w:r>
      <w:r w:rsidR="00AB4C55" w:rsidRPr="00AB4C55">
        <w:rPr>
          <w:rFonts w:eastAsia="Times New Roman" w:cstheme="minorHAnsi"/>
          <w:sz w:val="24"/>
          <w:szCs w:val="24"/>
          <w:lang w:eastAsia="cs-CZ"/>
        </w:rPr>
        <w:t>vyvinutý vašimi vlastními zaměstnanci</w:t>
      </w:r>
      <w:r w:rsidR="00AB4C55">
        <w:rPr>
          <w:rFonts w:eastAsia="Times New Roman" w:cstheme="minorHAnsi"/>
          <w:sz w:val="24"/>
          <w:szCs w:val="24"/>
          <w:lang w:eastAsia="cs-CZ"/>
        </w:rPr>
        <w:t>)</w:t>
      </w:r>
    </w:p>
    <w:p w14:paraId="74404BEE" w14:textId="63FC4709" w:rsidR="00AB4C55" w:rsidRDefault="00AB4C55" w:rsidP="00AB4C55">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Pr="00AB4C55">
        <w:rPr>
          <w:rFonts w:eastAsia="Times New Roman" w:cstheme="minorHAnsi"/>
          <w:sz w:val="24"/>
          <w:szCs w:val="24"/>
          <w:lang w:eastAsia="cs-CZ"/>
        </w:rPr>
        <w:t>volně</w:t>
      </w:r>
      <w:proofErr w:type="gramEnd"/>
      <w:r w:rsidRPr="00AB4C55">
        <w:rPr>
          <w:rFonts w:eastAsia="Times New Roman" w:cstheme="minorHAnsi"/>
          <w:sz w:val="24"/>
          <w:szCs w:val="24"/>
          <w:lang w:eastAsia="cs-CZ"/>
        </w:rPr>
        <w:t xml:space="preserve"> dostupné řešení AI s otevřeným zdrojovým kódem</w:t>
      </w:r>
    </w:p>
    <w:p w14:paraId="51C1A3E7" w14:textId="6ADA43E1"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nevím</w:t>
      </w:r>
      <w:proofErr w:type="gramEnd"/>
      <w:r w:rsidR="00AB4C55">
        <w:rPr>
          <w:rFonts w:eastAsia="Times New Roman" w:cstheme="minorHAnsi"/>
          <w:sz w:val="24"/>
          <w:szCs w:val="24"/>
          <w:lang w:eastAsia="cs-CZ"/>
        </w:rPr>
        <w:t>/ nevztahuje se</w:t>
      </w:r>
    </w:p>
    <w:p w14:paraId="3B5F624A" w14:textId="77777777" w:rsidR="00E44690" w:rsidRDefault="00E44690" w:rsidP="00E44690">
      <w:pPr>
        <w:spacing w:after="120" w:line="240" w:lineRule="auto"/>
        <w:rPr>
          <w:rFonts w:eastAsia="Times New Roman" w:cstheme="minorHAnsi"/>
          <w:sz w:val="24"/>
          <w:szCs w:val="24"/>
          <w:lang w:eastAsia="cs-CZ"/>
        </w:rPr>
      </w:pPr>
    </w:p>
    <w:p w14:paraId="554A89E6" w14:textId="77777777" w:rsidR="00E44690" w:rsidRPr="00EB4A88" w:rsidRDefault="00E44690" w:rsidP="00E44690">
      <w:pPr>
        <w:spacing w:after="120" w:line="240" w:lineRule="auto"/>
        <w:rPr>
          <w:rFonts w:eastAsia="Times New Roman" w:cstheme="minorHAnsi"/>
          <w:sz w:val="24"/>
          <w:szCs w:val="24"/>
          <w:lang w:eastAsia="cs-CZ"/>
        </w:rPr>
      </w:pPr>
    </w:p>
    <w:p w14:paraId="27990E4E" w14:textId="32857660" w:rsidR="00E44690" w:rsidRPr="00EB4A88" w:rsidRDefault="00E44690" w:rsidP="00E44690">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9</w:t>
      </w:r>
      <w:r w:rsidRPr="00EB4A88">
        <w:rPr>
          <w:rFonts w:eastAsia="Times New Roman" w:cstheme="minorHAnsi"/>
          <w:b/>
          <w:bCs/>
          <w:sz w:val="24"/>
          <w:szCs w:val="24"/>
          <w:lang w:eastAsia="cs-CZ"/>
        </w:rPr>
        <w:t xml:space="preserve">. </w:t>
      </w:r>
      <w:r w:rsidR="00AB4C55" w:rsidRPr="00AB4C55">
        <w:rPr>
          <w:rFonts w:eastAsia="Times New Roman" w:cstheme="minorHAnsi"/>
          <w:sz w:val="24"/>
          <w:szCs w:val="24"/>
          <w:lang w:eastAsia="cs-CZ"/>
        </w:rPr>
        <w:t xml:space="preserve">Jaký typ řešení </w:t>
      </w:r>
      <w:r w:rsidR="00AB4C55">
        <w:rPr>
          <w:rFonts w:eastAsia="Times New Roman" w:cstheme="minorHAnsi"/>
          <w:sz w:val="24"/>
          <w:szCs w:val="24"/>
          <w:lang w:eastAsia="cs-CZ"/>
        </w:rPr>
        <w:t>chytrých</w:t>
      </w:r>
      <w:r w:rsidR="00AB4C55" w:rsidRPr="00AB4C55">
        <w:rPr>
          <w:rFonts w:eastAsia="Times New Roman" w:cstheme="minorHAnsi"/>
          <w:sz w:val="24"/>
          <w:szCs w:val="24"/>
          <w:lang w:eastAsia="cs-CZ"/>
        </w:rPr>
        <w:t xml:space="preserve"> </w:t>
      </w:r>
      <w:r w:rsidR="00197745">
        <w:rPr>
          <w:rFonts w:eastAsia="Times New Roman" w:cstheme="minorHAnsi"/>
          <w:sz w:val="24"/>
          <w:szCs w:val="24"/>
          <w:lang w:eastAsia="cs-CZ"/>
        </w:rPr>
        <w:t xml:space="preserve">kontraktů </w:t>
      </w:r>
      <w:r w:rsidR="00AB4C55" w:rsidRPr="00AB4C55">
        <w:rPr>
          <w:rFonts w:eastAsia="Times New Roman" w:cstheme="minorHAnsi"/>
          <w:sz w:val="24"/>
          <w:szCs w:val="24"/>
          <w:lang w:eastAsia="cs-CZ"/>
        </w:rPr>
        <w:t>vaše společnost používá nebo hodlá používat?</w:t>
      </w:r>
    </w:p>
    <w:p w14:paraId="35C68055" w14:textId="78202268"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AB4C55">
        <w:rPr>
          <w:rFonts w:eastAsia="Times New Roman" w:cstheme="minorHAnsi"/>
          <w:sz w:val="24"/>
          <w:szCs w:val="24"/>
          <w:lang w:eastAsia="cs-CZ"/>
        </w:rPr>
        <w:t>chytré</w:t>
      </w:r>
      <w:proofErr w:type="gramEnd"/>
      <w:r w:rsidR="00AB4C55" w:rsidRPr="00AB4C55">
        <w:rPr>
          <w:rFonts w:eastAsia="Times New Roman" w:cstheme="minorHAnsi"/>
          <w:sz w:val="24"/>
          <w:szCs w:val="24"/>
          <w:lang w:eastAsia="cs-CZ"/>
        </w:rPr>
        <w:t xml:space="preserve"> </w:t>
      </w:r>
      <w:r w:rsidR="00197745">
        <w:rPr>
          <w:rFonts w:eastAsia="Times New Roman" w:cstheme="minorHAnsi"/>
          <w:sz w:val="24"/>
          <w:szCs w:val="24"/>
          <w:lang w:eastAsia="cs-CZ"/>
        </w:rPr>
        <w:t>kontrakty</w:t>
      </w:r>
      <w:r w:rsidR="00AB4C55" w:rsidRPr="00AB4C55">
        <w:rPr>
          <w:rFonts w:eastAsia="Times New Roman" w:cstheme="minorHAnsi"/>
          <w:sz w:val="24"/>
          <w:szCs w:val="24"/>
          <w:lang w:eastAsia="cs-CZ"/>
        </w:rPr>
        <w:t xml:space="preserve"> založené na soukromém blockchainu</w:t>
      </w:r>
    </w:p>
    <w:p w14:paraId="1B3606FC" w14:textId="6EE92807" w:rsidR="00E44690" w:rsidRPr="00EB4A88"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97745" w:rsidRPr="00197745">
        <w:rPr>
          <w:rFonts w:eastAsia="Times New Roman" w:cstheme="minorHAnsi"/>
          <w:sz w:val="24"/>
          <w:szCs w:val="24"/>
          <w:lang w:eastAsia="cs-CZ"/>
        </w:rPr>
        <w:t>chytré</w:t>
      </w:r>
      <w:proofErr w:type="gramEnd"/>
      <w:r w:rsidR="00197745" w:rsidRPr="00197745">
        <w:rPr>
          <w:rFonts w:eastAsia="Times New Roman" w:cstheme="minorHAnsi"/>
          <w:sz w:val="24"/>
          <w:szCs w:val="24"/>
          <w:lang w:eastAsia="cs-CZ"/>
        </w:rPr>
        <w:t xml:space="preserve"> kontrakty založené na </w:t>
      </w:r>
      <w:r w:rsidR="00197745">
        <w:rPr>
          <w:rFonts w:eastAsia="Times New Roman" w:cstheme="minorHAnsi"/>
          <w:sz w:val="24"/>
          <w:szCs w:val="24"/>
          <w:lang w:eastAsia="cs-CZ"/>
        </w:rPr>
        <w:t xml:space="preserve">veřejném </w:t>
      </w:r>
      <w:r w:rsidR="00197745" w:rsidRPr="00197745">
        <w:rPr>
          <w:rFonts w:eastAsia="Times New Roman" w:cstheme="minorHAnsi"/>
          <w:sz w:val="24"/>
          <w:szCs w:val="24"/>
          <w:lang w:eastAsia="cs-CZ"/>
        </w:rPr>
        <w:t>blockchainu</w:t>
      </w:r>
    </w:p>
    <w:p w14:paraId="02B6BDAE" w14:textId="4DDBA902" w:rsidR="00E44690"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197745">
        <w:rPr>
          <w:rFonts w:eastAsia="Times New Roman" w:cstheme="minorHAnsi"/>
          <w:sz w:val="24"/>
          <w:szCs w:val="24"/>
          <w:lang w:eastAsia="cs-CZ"/>
        </w:rPr>
        <w:t>chytré</w:t>
      </w:r>
      <w:proofErr w:type="gramEnd"/>
      <w:r w:rsidR="00197745">
        <w:rPr>
          <w:rFonts w:eastAsia="Times New Roman" w:cstheme="minorHAnsi"/>
          <w:sz w:val="24"/>
          <w:szCs w:val="24"/>
          <w:lang w:eastAsia="cs-CZ"/>
        </w:rPr>
        <w:t xml:space="preserve"> kontrakty založené na povolovacím blockchainu </w:t>
      </w:r>
    </w:p>
    <w:p w14:paraId="37975E4E" w14:textId="6C4FEAF9" w:rsidR="00E44690" w:rsidRPr="00EB4A88" w:rsidRDefault="00E44690" w:rsidP="00E44690">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w:t>
      </w:r>
      <w:r w:rsidR="00197745">
        <w:rPr>
          <w:rFonts w:eastAsia="Times New Roman" w:cstheme="minorHAnsi"/>
          <w:sz w:val="24"/>
          <w:szCs w:val="24"/>
          <w:lang w:eastAsia="cs-CZ"/>
        </w:rPr>
        <w:t>vím</w:t>
      </w:r>
      <w:proofErr w:type="gramEnd"/>
      <w:r w:rsidR="00197745">
        <w:rPr>
          <w:rFonts w:eastAsia="Times New Roman" w:cstheme="minorHAnsi"/>
          <w:sz w:val="24"/>
          <w:szCs w:val="24"/>
          <w:lang w:eastAsia="cs-CZ"/>
        </w:rPr>
        <w:t xml:space="preserve">/ nevztahuje se </w:t>
      </w:r>
    </w:p>
    <w:p w14:paraId="13D59409" w14:textId="77777777" w:rsidR="00E44690" w:rsidRDefault="00E44690" w:rsidP="00E44690">
      <w:pPr>
        <w:spacing w:after="120" w:line="240" w:lineRule="auto"/>
        <w:rPr>
          <w:rFonts w:eastAsia="Times New Roman" w:cstheme="minorHAnsi"/>
          <w:sz w:val="24"/>
          <w:szCs w:val="24"/>
          <w:lang w:eastAsia="cs-CZ"/>
        </w:rPr>
      </w:pPr>
    </w:p>
    <w:p w14:paraId="039CD3E5" w14:textId="77777777" w:rsidR="00E44690" w:rsidRPr="00EB4A88" w:rsidRDefault="00E44690" w:rsidP="00E44690">
      <w:pPr>
        <w:spacing w:after="120" w:line="240" w:lineRule="auto"/>
        <w:rPr>
          <w:rFonts w:eastAsia="Times New Roman" w:cstheme="minorHAnsi"/>
          <w:sz w:val="24"/>
          <w:szCs w:val="24"/>
          <w:lang w:eastAsia="cs-CZ"/>
        </w:rPr>
      </w:pPr>
    </w:p>
    <w:p w14:paraId="194FE761" w14:textId="5EB52A37" w:rsidR="00E44690" w:rsidRDefault="00E44690" w:rsidP="00E44690">
      <w:pPr>
        <w:spacing w:after="120" w:line="240" w:lineRule="auto"/>
        <w:rPr>
          <w:rFonts w:eastAsia="Times New Roman" w:cstheme="minorHAnsi"/>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10</w:t>
      </w:r>
      <w:r w:rsidRPr="00EB4A88">
        <w:rPr>
          <w:rFonts w:eastAsia="Times New Roman" w:cstheme="minorHAnsi"/>
          <w:b/>
          <w:bCs/>
          <w:sz w:val="24"/>
          <w:szCs w:val="24"/>
          <w:lang w:eastAsia="cs-CZ"/>
        </w:rPr>
        <w:t xml:space="preserve">. </w:t>
      </w:r>
      <w:r w:rsidR="009A03B8" w:rsidRPr="009A03B8">
        <w:rPr>
          <w:rFonts w:eastAsia="Times New Roman" w:cstheme="minorHAnsi"/>
          <w:sz w:val="24"/>
          <w:szCs w:val="24"/>
          <w:lang w:eastAsia="cs-CZ"/>
        </w:rPr>
        <w:t>Jak bude vaše společnost v budoucnu využívat tyto technologie při uzavírání smluv?</w:t>
      </w:r>
    </w:p>
    <w:p w14:paraId="287B199C" w14:textId="1BC29B12" w:rsidR="009A03B8" w:rsidRDefault="009A03B8" w:rsidP="009A03B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p</w:t>
      </w:r>
      <w:r w:rsidRPr="009A03B8">
        <w:rPr>
          <w:rFonts w:eastAsia="Times New Roman" w:cstheme="minorHAnsi"/>
          <w:sz w:val="24"/>
          <w:szCs w:val="24"/>
          <w:lang w:eastAsia="cs-CZ"/>
        </w:rPr>
        <w:t>lánujeme</w:t>
      </w:r>
      <w:proofErr w:type="gramEnd"/>
      <w:r w:rsidRPr="009A03B8">
        <w:rPr>
          <w:rFonts w:eastAsia="Times New Roman" w:cstheme="minorHAnsi"/>
          <w:sz w:val="24"/>
          <w:szCs w:val="24"/>
          <w:lang w:eastAsia="cs-CZ"/>
        </w:rPr>
        <w:t xml:space="preserve"> rozšířit je</w:t>
      </w:r>
      <w:r>
        <w:rPr>
          <w:rFonts w:eastAsia="Times New Roman" w:cstheme="minorHAnsi"/>
          <w:sz w:val="24"/>
          <w:szCs w:val="24"/>
          <w:lang w:eastAsia="cs-CZ"/>
        </w:rPr>
        <w:t>jich používání</w:t>
      </w:r>
    </w:p>
    <w:p w14:paraId="15924673" w14:textId="39317AC7" w:rsidR="009A03B8" w:rsidRPr="00EB4A88" w:rsidRDefault="009A03B8" w:rsidP="009A03B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p</w:t>
      </w:r>
      <w:r w:rsidRPr="009A03B8">
        <w:rPr>
          <w:rFonts w:eastAsia="Times New Roman" w:cstheme="minorHAnsi"/>
          <w:sz w:val="24"/>
          <w:szCs w:val="24"/>
          <w:lang w:eastAsia="cs-CZ"/>
        </w:rPr>
        <w:t>lánujeme</w:t>
      </w:r>
      <w:proofErr w:type="gramEnd"/>
      <w:r w:rsidRPr="009A03B8">
        <w:rPr>
          <w:rFonts w:eastAsia="Times New Roman" w:cstheme="minorHAnsi"/>
          <w:sz w:val="24"/>
          <w:szCs w:val="24"/>
          <w:lang w:eastAsia="cs-CZ"/>
        </w:rPr>
        <w:t xml:space="preserve"> </w:t>
      </w:r>
      <w:r>
        <w:rPr>
          <w:rFonts w:eastAsia="Times New Roman" w:cstheme="minorHAnsi"/>
          <w:sz w:val="24"/>
          <w:szCs w:val="24"/>
          <w:lang w:eastAsia="cs-CZ"/>
        </w:rPr>
        <w:t xml:space="preserve">pokračovat v jejich používání </w:t>
      </w:r>
    </w:p>
    <w:p w14:paraId="27A555E9" w14:textId="20350113" w:rsidR="009A03B8" w:rsidRDefault="009A03B8" w:rsidP="009A03B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plánujeme</w:t>
      </w:r>
      <w:proofErr w:type="gramEnd"/>
      <w:r>
        <w:rPr>
          <w:rFonts w:eastAsia="Times New Roman" w:cstheme="minorHAnsi"/>
          <w:sz w:val="24"/>
          <w:szCs w:val="24"/>
          <w:lang w:eastAsia="cs-CZ"/>
        </w:rPr>
        <w:t xml:space="preserve"> snížit jejich používání </w:t>
      </w:r>
    </w:p>
    <w:p w14:paraId="34345129" w14:textId="706FEEBB" w:rsidR="009A03B8" w:rsidRDefault="009A03B8" w:rsidP="009A03B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plánujeme</w:t>
      </w:r>
      <w:proofErr w:type="gramEnd"/>
      <w:r>
        <w:rPr>
          <w:rFonts w:eastAsia="Times New Roman" w:cstheme="minorHAnsi"/>
          <w:sz w:val="24"/>
          <w:szCs w:val="24"/>
          <w:lang w:eastAsia="cs-CZ"/>
        </w:rPr>
        <w:t xml:space="preserve"> zastavit jejich používání </w:t>
      </w:r>
    </w:p>
    <w:p w14:paraId="0CDDA4F6" w14:textId="77777777" w:rsidR="009A03B8" w:rsidRPr="00EB4A88" w:rsidRDefault="009A03B8" w:rsidP="009A03B8">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nevím</w:t>
      </w:r>
      <w:proofErr w:type="gramEnd"/>
      <w:r>
        <w:rPr>
          <w:rFonts w:eastAsia="Times New Roman" w:cstheme="minorHAnsi"/>
          <w:sz w:val="24"/>
          <w:szCs w:val="24"/>
          <w:lang w:eastAsia="cs-CZ"/>
        </w:rPr>
        <w:t xml:space="preserve">/ nevztahuje se </w:t>
      </w:r>
    </w:p>
    <w:p w14:paraId="2E0E38A0" w14:textId="77777777" w:rsidR="009A03B8" w:rsidRDefault="009A03B8" w:rsidP="009A03B8">
      <w:pPr>
        <w:spacing w:after="120" w:line="240" w:lineRule="auto"/>
        <w:rPr>
          <w:rFonts w:eastAsia="Times New Roman" w:cstheme="minorHAnsi"/>
          <w:sz w:val="24"/>
          <w:szCs w:val="24"/>
          <w:lang w:eastAsia="cs-CZ"/>
        </w:rPr>
      </w:pPr>
    </w:p>
    <w:p w14:paraId="729F21FF" w14:textId="77777777" w:rsidR="009A03B8" w:rsidRPr="00EB4A88" w:rsidRDefault="009A03B8" w:rsidP="009A03B8">
      <w:pPr>
        <w:spacing w:after="120" w:line="240" w:lineRule="auto"/>
        <w:rPr>
          <w:rFonts w:eastAsia="Times New Roman" w:cstheme="minorHAnsi"/>
          <w:sz w:val="24"/>
          <w:szCs w:val="24"/>
          <w:lang w:eastAsia="cs-CZ"/>
        </w:rPr>
      </w:pPr>
    </w:p>
    <w:p w14:paraId="07638D7F" w14:textId="44D74862" w:rsidR="009F0D7E" w:rsidRPr="00525202" w:rsidRDefault="009F0D7E" w:rsidP="009F0D7E">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lastRenderedPageBreak/>
        <w:t>E</w:t>
      </w:r>
      <w:r w:rsidRPr="00525202">
        <w:rPr>
          <w:rFonts w:eastAsia="Times New Roman" w:cstheme="minorHAnsi"/>
          <w:b/>
          <w:bCs/>
          <w:color w:val="004F98"/>
          <w:sz w:val="24"/>
          <w:szCs w:val="24"/>
          <w:lang w:eastAsia="cs-CZ"/>
        </w:rPr>
        <w:t xml:space="preserve">. </w:t>
      </w:r>
      <w:r>
        <w:rPr>
          <w:rFonts w:eastAsia="Times New Roman" w:cstheme="minorHAnsi"/>
          <w:b/>
          <w:bCs/>
          <w:color w:val="004F98"/>
          <w:sz w:val="24"/>
          <w:szCs w:val="24"/>
          <w:lang w:eastAsia="cs-CZ"/>
        </w:rPr>
        <w:t xml:space="preserve">Výhody automatizovaného uzavírání smluv </w:t>
      </w:r>
    </w:p>
    <w:p w14:paraId="4EF3097E" w14:textId="2E719654" w:rsidR="000E4150" w:rsidRDefault="000E4150" w:rsidP="009A6D73">
      <w:pPr>
        <w:keepNext/>
        <w:spacing w:after="120" w:line="240" w:lineRule="auto"/>
        <w:rPr>
          <w:rFonts w:eastAsia="Times New Roman" w:cstheme="minorHAnsi"/>
          <w:i/>
          <w:iCs/>
          <w:sz w:val="24"/>
          <w:szCs w:val="24"/>
          <w:lang w:eastAsia="cs-CZ"/>
        </w:rPr>
      </w:pPr>
      <w:r w:rsidRPr="00EB4A88">
        <w:rPr>
          <w:rFonts w:eastAsia="Times New Roman" w:cstheme="minorHAnsi"/>
          <w:b/>
          <w:bCs/>
          <w:sz w:val="24"/>
          <w:szCs w:val="24"/>
          <w:lang w:eastAsia="cs-CZ"/>
        </w:rPr>
        <w:t xml:space="preserve">Otázka </w:t>
      </w:r>
      <w:r>
        <w:rPr>
          <w:rFonts w:eastAsia="Times New Roman" w:cstheme="minorHAnsi"/>
          <w:b/>
          <w:bCs/>
          <w:sz w:val="24"/>
          <w:szCs w:val="24"/>
          <w:lang w:eastAsia="cs-CZ"/>
        </w:rPr>
        <w:t>11</w:t>
      </w:r>
      <w:r w:rsidRPr="00EB4A88">
        <w:rPr>
          <w:rFonts w:eastAsia="Times New Roman" w:cstheme="minorHAnsi"/>
          <w:b/>
          <w:bCs/>
          <w:sz w:val="24"/>
          <w:szCs w:val="24"/>
          <w:lang w:eastAsia="cs-CZ"/>
        </w:rPr>
        <w:t xml:space="preserve">. </w:t>
      </w:r>
      <w:r w:rsidR="009F0D7E" w:rsidRPr="009F0D7E">
        <w:rPr>
          <w:rFonts w:eastAsia="Times New Roman" w:cstheme="minorHAnsi"/>
          <w:sz w:val="24"/>
          <w:szCs w:val="24"/>
          <w:lang w:eastAsia="cs-CZ"/>
        </w:rPr>
        <w:t xml:space="preserve">Jaké jsou hlavní výhody automatizovaných řešení pro uzavírání smluv (umělá inteligence při uzavírání smluv nebo </w:t>
      </w:r>
      <w:r w:rsidR="009F0D7E">
        <w:rPr>
          <w:rFonts w:eastAsia="Times New Roman" w:cstheme="minorHAnsi"/>
          <w:sz w:val="24"/>
          <w:szCs w:val="24"/>
          <w:lang w:eastAsia="cs-CZ"/>
        </w:rPr>
        <w:t>chytré kontrakty</w:t>
      </w:r>
      <w:r w:rsidR="009F0D7E" w:rsidRPr="009F0D7E">
        <w:rPr>
          <w:rFonts w:eastAsia="Times New Roman" w:cstheme="minorHAnsi"/>
          <w:sz w:val="24"/>
          <w:szCs w:val="24"/>
          <w:lang w:eastAsia="cs-CZ"/>
        </w:rPr>
        <w:t xml:space="preserve">)? </w:t>
      </w:r>
      <w:r w:rsidR="009F0D7E" w:rsidRPr="009F0D7E">
        <w:rPr>
          <w:rFonts w:eastAsia="Times New Roman" w:cstheme="minorHAnsi"/>
          <w:i/>
          <w:iCs/>
          <w:sz w:val="24"/>
          <w:szCs w:val="24"/>
          <w:lang w:eastAsia="cs-CZ"/>
        </w:rPr>
        <w:t>Vyberte prosím 3 nejdůležitější výhody.</w:t>
      </w:r>
    </w:p>
    <w:p w14:paraId="2EDB1521" w14:textId="12BD9F61"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r</w:t>
      </w:r>
      <w:r w:rsidRPr="009F0D7E">
        <w:rPr>
          <w:rFonts w:eastAsia="Times New Roman" w:cstheme="minorHAnsi"/>
          <w:sz w:val="24"/>
          <w:szCs w:val="24"/>
          <w:lang w:eastAsia="cs-CZ"/>
        </w:rPr>
        <w:t>ychlejší</w:t>
      </w:r>
      <w:proofErr w:type="gramEnd"/>
      <w:r w:rsidRPr="009F0D7E">
        <w:rPr>
          <w:rFonts w:eastAsia="Times New Roman" w:cstheme="minorHAnsi"/>
          <w:sz w:val="24"/>
          <w:szCs w:val="24"/>
          <w:lang w:eastAsia="cs-CZ"/>
        </w:rPr>
        <w:t xml:space="preserve"> smluvní procesy (např. rychlejší uzavírání, plnění a řízení)</w:t>
      </w:r>
    </w:p>
    <w:p w14:paraId="25C64C89" w14:textId="67B2A14B" w:rsidR="009F0D7E" w:rsidRPr="00EB4A88"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s</w:t>
      </w:r>
      <w:r w:rsidRPr="009F0D7E">
        <w:rPr>
          <w:rFonts w:eastAsia="Times New Roman" w:cstheme="minorHAnsi"/>
          <w:sz w:val="24"/>
          <w:szCs w:val="24"/>
          <w:lang w:eastAsia="cs-CZ"/>
        </w:rPr>
        <w:t>nížení</w:t>
      </w:r>
      <w:proofErr w:type="gramEnd"/>
      <w:r w:rsidRPr="009F0D7E">
        <w:rPr>
          <w:rFonts w:eastAsia="Times New Roman" w:cstheme="minorHAnsi"/>
          <w:sz w:val="24"/>
          <w:szCs w:val="24"/>
          <w:lang w:eastAsia="cs-CZ"/>
        </w:rPr>
        <w:t xml:space="preserve"> nákladů spojených s celým procesem uzavírání smluv</w:t>
      </w:r>
    </w:p>
    <w:p w14:paraId="4372EA6D" w14:textId="06DA2DC6"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s</w:t>
      </w:r>
      <w:r w:rsidRPr="009F0D7E">
        <w:rPr>
          <w:rFonts w:eastAsia="Times New Roman" w:cstheme="minorHAnsi"/>
          <w:sz w:val="24"/>
          <w:szCs w:val="24"/>
          <w:lang w:eastAsia="cs-CZ"/>
        </w:rPr>
        <w:t>chopnost</w:t>
      </w:r>
      <w:proofErr w:type="gramEnd"/>
      <w:r w:rsidRPr="009F0D7E">
        <w:rPr>
          <w:rFonts w:eastAsia="Times New Roman" w:cstheme="minorHAnsi"/>
          <w:sz w:val="24"/>
          <w:szCs w:val="24"/>
          <w:lang w:eastAsia="cs-CZ"/>
        </w:rPr>
        <w:t xml:space="preserve"> zpracovat větší objem smluv</w:t>
      </w:r>
    </w:p>
    <w:p w14:paraId="2A983C74" w14:textId="3AE4ECDE"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v</w:t>
      </w:r>
      <w:r w:rsidRPr="009F0D7E">
        <w:rPr>
          <w:rFonts w:eastAsia="Times New Roman" w:cstheme="minorHAnsi"/>
          <w:sz w:val="24"/>
          <w:szCs w:val="24"/>
          <w:lang w:eastAsia="cs-CZ"/>
        </w:rPr>
        <w:t>ětší</w:t>
      </w:r>
      <w:proofErr w:type="gramEnd"/>
      <w:r w:rsidRPr="009F0D7E">
        <w:rPr>
          <w:rFonts w:eastAsia="Times New Roman" w:cstheme="minorHAnsi"/>
          <w:sz w:val="24"/>
          <w:szCs w:val="24"/>
          <w:lang w:eastAsia="cs-CZ"/>
        </w:rPr>
        <w:t xml:space="preserve"> přesnost s menším počtem chyb</w:t>
      </w:r>
    </w:p>
    <w:p w14:paraId="61D108C1" w14:textId="5C9218D6"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l</w:t>
      </w:r>
      <w:r w:rsidRPr="009F0D7E">
        <w:rPr>
          <w:rFonts w:eastAsia="Times New Roman" w:cstheme="minorHAnsi"/>
          <w:sz w:val="24"/>
          <w:szCs w:val="24"/>
          <w:lang w:eastAsia="cs-CZ"/>
        </w:rPr>
        <w:t>epší</w:t>
      </w:r>
      <w:proofErr w:type="gramEnd"/>
      <w:r w:rsidRPr="009F0D7E">
        <w:rPr>
          <w:rFonts w:eastAsia="Times New Roman" w:cstheme="minorHAnsi"/>
          <w:sz w:val="24"/>
          <w:szCs w:val="24"/>
          <w:lang w:eastAsia="cs-CZ"/>
        </w:rPr>
        <w:t xml:space="preserve"> vztahy se zákazníky (B2B a/nebo B2C)</w:t>
      </w:r>
    </w:p>
    <w:p w14:paraId="5F87C591" w14:textId="77777777"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l</w:t>
      </w:r>
      <w:r w:rsidRPr="009F0D7E">
        <w:rPr>
          <w:rFonts w:eastAsia="Times New Roman" w:cstheme="minorHAnsi"/>
          <w:sz w:val="24"/>
          <w:szCs w:val="24"/>
          <w:lang w:eastAsia="cs-CZ"/>
        </w:rPr>
        <w:t>epší</w:t>
      </w:r>
      <w:proofErr w:type="gramEnd"/>
      <w:r w:rsidRPr="009F0D7E">
        <w:rPr>
          <w:rFonts w:eastAsia="Times New Roman" w:cstheme="minorHAnsi"/>
          <w:sz w:val="24"/>
          <w:szCs w:val="24"/>
          <w:lang w:eastAsia="cs-CZ"/>
        </w:rPr>
        <w:t xml:space="preserve"> marketing a analýza trhu (např. optimalizace cen nebo nalezení lepších nabídek)</w:t>
      </w:r>
    </w:p>
    <w:p w14:paraId="481B735A" w14:textId="42B78356"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l</w:t>
      </w:r>
      <w:r w:rsidRPr="009F0D7E">
        <w:rPr>
          <w:rFonts w:eastAsia="Times New Roman" w:cstheme="minorHAnsi"/>
          <w:sz w:val="24"/>
          <w:szCs w:val="24"/>
          <w:lang w:eastAsia="cs-CZ"/>
        </w:rPr>
        <w:t>epší</w:t>
      </w:r>
      <w:proofErr w:type="gramEnd"/>
      <w:r w:rsidRPr="009F0D7E">
        <w:rPr>
          <w:rFonts w:eastAsia="Times New Roman" w:cstheme="minorHAnsi"/>
          <w:sz w:val="24"/>
          <w:szCs w:val="24"/>
          <w:lang w:eastAsia="cs-CZ"/>
        </w:rPr>
        <w:t xml:space="preserve"> informace pro rozhodování</w:t>
      </w:r>
    </w:p>
    <w:p w14:paraId="602515AA" w14:textId="2CE0FCF8"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l</w:t>
      </w:r>
      <w:r w:rsidRPr="009F0D7E">
        <w:rPr>
          <w:rFonts w:eastAsia="Times New Roman" w:cstheme="minorHAnsi"/>
          <w:sz w:val="24"/>
          <w:szCs w:val="24"/>
          <w:lang w:eastAsia="cs-CZ"/>
        </w:rPr>
        <w:t>epší</w:t>
      </w:r>
      <w:proofErr w:type="gramEnd"/>
      <w:r w:rsidRPr="009F0D7E">
        <w:rPr>
          <w:rFonts w:eastAsia="Times New Roman" w:cstheme="minorHAnsi"/>
          <w:sz w:val="24"/>
          <w:szCs w:val="24"/>
          <w:lang w:eastAsia="cs-CZ"/>
        </w:rPr>
        <w:t xml:space="preserve"> personalizace smluv/přizpůsobení na míru</w:t>
      </w:r>
    </w:p>
    <w:p w14:paraId="446567BF" w14:textId="54696C7C"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v</w:t>
      </w:r>
      <w:r w:rsidRPr="009F0D7E">
        <w:rPr>
          <w:rFonts w:eastAsia="Times New Roman" w:cstheme="minorHAnsi"/>
          <w:sz w:val="24"/>
          <w:szCs w:val="24"/>
          <w:lang w:eastAsia="cs-CZ"/>
        </w:rPr>
        <w:t>ětší</w:t>
      </w:r>
      <w:proofErr w:type="gramEnd"/>
      <w:r w:rsidRPr="009F0D7E">
        <w:rPr>
          <w:rFonts w:eastAsia="Times New Roman" w:cstheme="minorHAnsi"/>
          <w:sz w:val="24"/>
          <w:szCs w:val="24"/>
          <w:lang w:eastAsia="cs-CZ"/>
        </w:rPr>
        <w:t xml:space="preserve"> důvěra ve smluvní dohody</w:t>
      </w:r>
    </w:p>
    <w:p w14:paraId="0149D638" w14:textId="0AB310D4" w:rsidR="009F0D7E" w:rsidRPr="00EB4A88"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s</w:t>
      </w:r>
      <w:r w:rsidR="007B53AE">
        <w:rPr>
          <w:rFonts w:eastAsia="Times New Roman" w:cstheme="minorHAnsi"/>
          <w:sz w:val="24"/>
          <w:szCs w:val="24"/>
          <w:lang w:eastAsia="cs-CZ"/>
        </w:rPr>
        <w:t>ilnější</w:t>
      </w:r>
      <w:proofErr w:type="gramEnd"/>
      <w:r w:rsidR="007B53AE">
        <w:rPr>
          <w:rFonts w:eastAsia="Times New Roman" w:cstheme="minorHAnsi"/>
          <w:sz w:val="24"/>
          <w:szCs w:val="24"/>
          <w:lang w:eastAsia="cs-CZ"/>
        </w:rPr>
        <w:t xml:space="preserve"> zabezpečení</w:t>
      </w:r>
    </w:p>
    <w:p w14:paraId="08ABCEEE" w14:textId="560AC1E3" w:rsidR="009F0D7E"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sidR="007B53AE">
        <w:rPr>
          <w:rFonts w:eastAsia="Times New Roman" w:cstheme="minorHAnsi"/>
          <w:sz w:val="24"/>
          <w:szCs w:val="24"/>
          <w:lang w:eastAsia="cs-CZ"/>
        </w:rPr>
        <w:t>v</w:t>
      </w:r>
      <w:r w:rsidR="007B53AE" w:rsidRPr="007B53AE">
        <w:rPr>
          <w:rFonts w:eastAsia="Times New Roman" w:cstheme="minorHAnsi"/>
          <w:sz w:val="24"/>
          <w:szCs w:val="24"/>
          <w:lang w:eastAsia="cs-CZ"/>
        </w:rPr>
        <w:t>yužití</w:t>
      </w:r>
      <w:proofErr w:type="gramEnd"/>
      <w:r w:rsidR="007B53AE" w:rsidRPr="007B53AE">
        <w:rPr>
          <w:rFonts w:eastAsia="Times New Roman" w:cstheme="minorHAnsi"/>
          <w:sz w:val="24"/>
          <w:szCs w:val="24"/>
          <w:lang w:eastAsia="cs-CZ"/>
        </w:rPr>
        <w:t xml:space="preserve"> automatizovaných řešení pro uzavírání smluv nám nepřineslo žádný přínos</w:t>
      </w:r>
    </w:p>
    <w:p w14:paraId="2D53F45A" w14:textId="77777777" w:rsidR="009F0D7E" w:rsidRPr="00EB4A88" w:rsidRDefault="009F0D7E" w:rsidP="009F0D7E">
      <w:pPr>
        <w:spacing w:after="0" w:line="240" w:lineRule="auto"/>
        <w:rPr>
          <w:rFonts w:eastAsia="Times New Roman" w:cstheme="minorHAnsi"/>
          <w:sz w:val="24"/>
          <w:szCs w:val="24"/>
          <w:lang w:eastAsia="cs-CZ"/>
        </w:rPr>
      </w:pPr>
      <w:proofErr w:type="gramStart"/>
      <w:r w:rsidRPr="00EB4A88">
        <w:rPr>
          <w:rFonts w:eastAsia="Times New Roman" w:cstheme="minorHAnsi"/>
          <w:sz w:val="24"/>
          <w:szCs w:val="24"/>
          <w:lang w:eastAsia="cs-CZ"/>
        </w:rPr>
        <w:t xml:space="preserve">□  </w:t>
      </w:r>
      <w:r>
        <w:rPr>
          <w:rFonts w:eastAsia="Times New Roman" w:cstheme="minorHAnsi"/>
          <w:sz w:val="24"/>
          <w:szCs w:val="24"/>
          <w:lang w:eastAsia="cs-CZ"/>
        </w:rPr>
        <w:t>nevím</w:t>
      </w:r>
      <w:proofErr w:type="gramEnd"/>
      <w:r>
        <w:rPr>
          <w:rFonts w:eastAsia="Times New Roman" w:cstheme="minorHAnsi"/>
          <w:sz w:val="24"/>
          <w:szCs w:val="24"/>
          <w:lang w:eastAsia="cs-CZ"/>
        </w:rPr>
        <w:t xml:space="preserve">/ nevztahuje se </w:t>
      </w:r>
    </w:p>
    <w:p w14:paraId="08D1DBBE" w14:textId="77777777" w:rsidR="009F0D7E" w:rsidRDefault="009F0D7E" w:rsidP="009F0D7E">
      <w:pPr>
        <w:spacing w:after="120" w:line="240" w:lineRule="auto"/>
        <w:rPr>
          <w:rFonts w:eastAsia="Times New Roman" w:cstheme="minorHAnsi"/>
          <w:sz w:val="24"/>
          <w:szCs w:val="24"/>
          <w:lang w:eastAsia="cs-CZ"/>
        </w:rPr>
      </w:pPr>
    </w:p>
    <w:p w14:paraId="4ADA9FEF" w14:textId="77777777" w:rsidR="000E4150" w:rsidRPr="00EB4A88" w:rsidRDefault="000E4150" w:rsidP="00E44690">
      <w:pPr>
        <w:spacing w:after="120" w:line="240" w:lineRule="auto"/>
        <w:rPr>
          <w:rFonts w:eastAsia="Times New Roman" w:cstheme="minorHAnsi"/>
          <w:sz w:val="24"/>
          <w:szCs w:val="24"/>
          <w:lang w:eastAsia="cs-CZ"/>
        </w:rPr>
      </w:pPr>
    </w:p>
    <w:p w14:paraId="7B941C35" w14:textId="7989EDC5" w:rsidR="00E44690" w:rsidRDefault="009A6D73" w:rsidP="00E44690">
      <w:pPr>
        <w:spacing w:after="120" w:line="240" w:lineRule="auto"/>
        <w:rPr>
          <w:rFonts w:eastAsia="Times New Roman" w:cstheme="minorHAnsi"/>
          <w:sz w:val="24"/>
          <w:szCs w:val="24"/>
          <w:lang w:eastAsia="cs-CZ"/>
        </w:rPr>
      </w:pPr>
      <w:r w:rsidRPr="009A6D73">
        <w:rPr>
          <w:rFonts w:eastAsia="Times New Roman" w:cstheme="minorHAnsi"/>
          <w:b/>
          <w:bCs/>
          <w:sz w:val="24"/>
          <w:szCs w:val="24"/>
          <w:lang w:eastAsia="cs-CZ"/>
        </w:rPr>
        <w:t>Otázka 12</w:t>
      </w:r>
      <w:r>
        <w:rPr>
          <w:rFonts w:eastAsia="Times New Roman" w:cstheme="minorHAnsi"/>
          <w:sz w:val="24"/>
          <w:szCs w:val="24"/>
          <w:lang w:eastAsia="cs-CZ"/>
        </w:rPr>
        <w:t xml:space="preserve">. </w:t>
      </w:r>
      <w:r w:rsidR="006E46B2" w:rsidRPr="006E46B2">
        <w:rPr>
          <w:rFonts w:eastAsia="Times New Roman" w:cstheme="minorHAnsi"/>
          <w:sz w:val="24"/>
          <w:szCs w:val="24"/>
          <w:lang w:eastAsia="cs-CZ"/>
        </w:rPr>
        <w:t xml:space="preserve">Odhadněte prosím ekonomické přínosy, které jste zaznamenali díky využití automatizovaných smluvních řešení (využití umělé inteligence při uzavírání smluv nebo </w:t>
      </w:r>
      <w:r w:rsidR="006E46B2">
        <w:rPr>
          <w:rFonts w:eastAsia="Times New Roman" w:cstheme="minorHAnsi"/>
          <w:sz w:val="24"/>
          <w:szCs w:val="24"/>
          <w:lang w:eastAsia="cs-CZ"/>
        </w:rPr>
        <w:t>chytrých kontraktů</w:t>
      </w:r>
      <w:r w:rsidR="006E46B2" w:rsidRPr="006E46B2">
        <w:rPr>
          <w:rFonts w:eastAsia="Times New Roman" w:cstheme="minorHAnsi"/>
          <w:sz w:val="24"/>
          <w:szCs w:val="24"/>
          <w:lang w:eastAsia="cs-CZ"/>
        </w:rPr>
        <w:t>) ve srovnání s tradičními smluvními postupy.</w:t>
      </w:r>
    </w:p>
    <w:tbl>
      <w:tblPr>
        <w:tblStyle w:val="Mkatabulky"/>
        <w:tblW w:w="0" w:type="auto"/>
        <w:tblLook w:val="04A0" w:firstRow="1" w:lastRow="0" w:firstColumn="1" w:lastColumn="0" w:noHBand="0" w:noVBand="1"/>
      </w:tblPr>
      <w:tblGrid>
        <w:gridCol w:w="2405"/>
        <w:gridCol w:w="1030"/>
        <w:gridCol w:w="1522"/>
        <w:gridCol w:w="1710"/>
        <w:gridCol w:w="1363"/>
        <w:gridCol w:w="1599"/>
      </w:tblGrid>
      <w:tr w:rsidR="006E46B2" w14:paraId="349720B3" w14:textId="77777777" w:rsidTr="006E46B2">
        <w:tc>
          <w:tcPr>
            <w:tcW w:w="2405" w:type="dxa"/>
          </w:tcPr>
          <w:p w14:paraId="653A12FD" w14:textId="77777777" w:rsidR="006E46B2" w:rsidRDefault="006E46B2" w:rsidP="009A6D73">
            <w:pPr>
              <w:spacing w:after="120"/>
              <w:rPr>
                <w:rFonts w:eastAsia="Times New Roman" w:cstheme="minorHAnsi"/>
                <w:sz w:val="24"/>
                <w:szCs w:val="24"/>
                <w:lang w:eastAsia="cs-CZ"/>
              </w:rPr>
            </w:pPr>
          </w:p>
        </w:tc>
        <w:tc>
          <w:tcPr>
            <w:tcW w:w="1030" w:type="dxa"/>
          </w:tcPr>
          <w:p w14:paraId="7FF76054" w14:textId="30B49053" w:rsidR="006E46B2" w:rsidRPr="006E46B2" w:rsidRDefault="006E46B2" w:rsidP="009A6D73">
            <w:pPr>
              <w:spacing w:after="120"/>
              <w:rPr>
                <w:rFonts w:eastAsia="Times New Roman" w:cstheme="minorHAnsi"/>
                <w:b/>
                <w:bCs/>
                <w:sz w:val="24"/>
                <w:szCs w:val="24"/>
                <w:lang w:eastAsia="cs-CZ"/>
              </w:rPr>
            </w:pPr>
            <w:r w:rsidRPr="006E46B2">
              <w:rPr>
                <w:rFonts w:eastAsia="Times New Roman" w:cstheme="minorHAnsi"/>
                <w:b/>
                <w:bCs/>
                <w:sz w:val="24"/>
                <w:szCs w:val="24"/>
                <w:lang w:eastAsia="cs-CZ"/>
              </w:rPr>
              <w:t>Žádné přínosy</w:t>
            </w:r>
          </w:p>
        </w:tc>
        <w:tc>
          <w:tcPr>
            <w:tcW w:w="1522" w:type="dxa"/>
          </w:tcPr>
          <w:p w14:paraId="50377059" w14:textId="01A6F2D8" w:rsidR="006E46B2" w:rsidRPr="006E46B2" w:rsidRDefault="006E46B2" w:rsidP="009A6D73">
            <w:pPr>
              <w:spacing w:after="120"/>
              <w:rPr>
                <w:rFonts w:eastAsia="Times New Roman" w:cstheme="minorHAnsi"/>
                <w:b/>
                <w:bCs/>
                <w:sz w:val="24"/>
                <w:szCs w:val="24"/>
                <w:lang w:eastAsia="cs-CZ"/>
              </w:rPr>
            </w:pPr>
            <w:r w:rsidRPr="006E46B2">
              <w:rPr>
                <w:rFonts w:eastAsia="Times New Roman" w:cstheme="minorHAnsi"/>
                <w:b/>
                <w:bCs/>
                <w:sz w:val="24"/>
                <w:szCs w:val="24"/>
                <w:lang w:eastAsia="cs-CZ"/>
              </w:rPr>
              <w:t xml:space="preserve">Malé přínosy (do </w:t>
            </w:r>
            <w:proofErr w:type="gramStart"/>
            <w:r w:rsidRPr="006E46B2">
              <w:rPr>
                <w:rFonts w:eastAsia="Times New Roman" w:cstheme="minorHAnsi"/>
                <w:b/>
                <w:bCs/>
                <w:sz w:val="24"/>
                <w:szCs w:val="24"/>
                <w:lang w:eastAsia="cs-CZ"/>
              </w:rPr>
              <w:t>25%</w:t>
            </w:r>
            <w:proofErr w:type="gramEnd"/>
            <w:r w:rsidRPr="006E46B2">
              <w:rPr>
                <w:rFonts w:eastAsia="Times New Roman" w:cstheme="minorHAnsi"/>
                <w:b/>
                <w:bCs/>
                <w:sz w:val="24"/>
                <w:szCs w:val="24"/>
                <w:lang w:eastAsia="cs-CZ"/>
              </w:rPr>
              <w:t>)</w:t>
            </w:r>
          </w:p>
        </w:tc>
        <w:tc>
          <w:tcPr>
            <w:tcW w:w="1710" w:type="dxa"/>
          </w:tcPr>
          <w:p w14:paraId="79DDEDA8" w14:textId="6DCF7CB8" w:rsidR="006E46B2" w:rsidRPr="006E46B2" w:rsidRDefault="006E46B2" w:rsidP="009A6D73">
            <w:pPr>
              <w:spacing w:after="120"/>
              <w:rPr>
                <w:rFonts w:eastAsia="Times New Roman" w:cstheme="minorHAnsi"/>
                <w:b/>
                <w:bCs/>
                <w:sz w:val="23"/>
                <w:szCs w:val="23"/>
                <w:lang w:eastAsia="cs-CZ"/>
              </w:rPr>
            </w:pPr>
            <w:r w:rsidRPr="006E46B2">
              <w:rPr>
                <w:rFonts w:eastAsia="Times New Roman" w:cstheme="minorHAnsi"/>
                <w:b/>
                <w:bCs/>
                <w:sz w:val="23"/>
                <w:szCs w:val="23"/>
                <w:lang w:eastAsia="cs-CZ"/>
              </w:rPr>
              <w:t>Střední přínosy (</w:t>
            </w:r>
            <w:proofErr w:type="gramStart"/>
            <w:r w:rsidRPr="006E46B2">
              <w:rPr>
                <w:rFonts w:eastAsia="Times New Roman" w:cstheme="minorHAnsi"/>
                <w:b/>
                <w:bCs/>
                <w:sz w:val="23"/>
                <w:szCs w:val="23"/>
                <w:lang w:eastAsia="cs-CZ"/>
              </w:rPr>
              <w:t>25 – 50</w:t>
            </w:r>
            <w:proofErr w:type="gramEnd"/>
            <w:r w:rsidRPr="006E46B2">
              <w:rPr>
                <w:rFonts w:eastAsia="Times New Roman" w:cstheme="minorHAnsi"/>
                <w:b/>
                <w:bCs/>
                <w:sz w:val="23"/>
                <w:szCs w:val="23"/>
                <w:lang w:eastAsia="cs-CZ"/>
              </w:rPr>
              <w:t>%)</w:t>
            </w:r>
          </w:p>
        </w:tc>
        <w:tc>
          <w:tcPr>
            <w:tcW w:w="1363" w:type="dxa"/>
          </w:tcPr>
          <w:p w14:paraId="51F33260" w14:textId="03BA3954" w:rsidR="006E46B2" w:rsidRPr="006E46B2" w:rsidRDefault="006E46B2" w:rsidP="009A6D73">
            <w:pPr>
              <w:spacing w:after="120"/>
              <w:rPr>
                <w:rFonts w:eastAsia="Times New Roman" w:cstheme="minorHAnsi"/>
                <w:b/>
                <w:bCs/>
                <w:sz w:val="24"/>
                <w:szCs w:val="24"/>
                <w:lang w:eastAsia="cs-CZ"/>
              </w:rPr>
            </w:pPr>
            <w:r w:rsidRPr="006E46B2">
              <w:rPr>
                <w:rFonts w:eastAsia="Times New Roman" w:cstheme="minorHAnsi"/>
                <w:b/>
                <w:bCs/>
                <w:sz w:val="24"/>
                <w:szCs w:val="24"/>
                <w:lang w:eastAsia="cs-CZ"/>
              </w:rPr>
              <w:t>Podstatné zlepšení (</w:t>
            </w:r>
            <w:proofErr w:type="gramStart"/>
            <w:r w:rsidRPr="006E46B2">
              <w:rPr>
                <w:rFonts w:eastAsia="Times New Roman" w:cstheme="minorHAnsi"/>
                <w:b/>
                <w:bCs/>
                <w:sz w:val="24"/>
                <w:szCs w:val="24"/>
                <w:lang w:eastAsia="cs-CZ"/>
              </w:rPr>
              <w:t>50 – 75</w:t>
            </w:r>
            <w:proofErr w:type="gramEnd"/>
            <w:r w:rsidRPr="006E46B2">
              <w:rPr>
                <w:rFonts w:eastAsia="Times New Roman" w:cstheme="minorHAnsi"/>
                <w:b/>
                <w:bCs/>
                <w:sz w:val="24"/>
                <w:szCs w:val="24"/>
                <w:lang w:eastAsia="cs-CZ"/>
              </w:rPr>
              <w:t>%)</w:t>
            </w:r>
          </w:p>
        </w:tc>
        <w:tc>
          <w:tcPr>
            <w:tcW w:w="1599" w:type="dxa"/>
          </w:tcPr>
          <w:p w14:paraId="79E07FE3" w14:textId="603AB193" w:rsidR="006E46B2" w:rsidRPr="006E46B2" w:rsidRDefault="006E46B2" w:rsidP="009A6D73">
            <w:pPr>
              <w:spacing w:after="120"/>
              <w:rPr>
                <w:rFonts w:eastAsia="Times New Roman" w:cstheme="minorHAnsi"/>
                <w:b/>
                <w:bCs/>
                <w:sz w:val="24"/>
                <w:szCs w:val="24"/>
                <w:lang w:eastAsia="cs-CZ"/>
              </w:rPr>
            </w:pPr>
            <w:r w:rsidRPr="006E46B2">
              <w:rPr>
                <w:rFonts w:eastAsia="Times New Roman" w:cstheme="minorHAnsi"/>
                <w:b/>
                <w:bCs/>
                <w:sz w:val="24"/>
                <w:szCs w:val="24"/>
                <w:lang w:eastAsia="cs-CZ"/>
              </w:rPr>
              <w:t>Nevím/ nevztahuje se</w:t>
            </w:r>
          </w:p>
        </w:tc>
      </w:tr>
      <w:tr w:rsidR="006E46B2" w14:paraId="398BE1E5" w14:textId="77777777" w:rsidTr="006E46B2">
        <w:tc>
          <w:tcPr>
            <w:tcW w:w="2405" w:type="dxa"/>
          </w:tcPr>
          <w:p w14:paraId="24CE48F9" w14:textId="2468F1D6" w:rsidR="006E46B2" w:rsidRDefault="006E46B2" w:rsidP="009A6D73">
            <w:pPr>
              <w:spacing w:after="120"/>
              <w:rPr>
                <w:rFonts w:eastAsia="Times New Roman" w:cstheme="minorHAnsi"/>
                <w:sz w:val="24"/>
                <w:szCs w:val="24"/>
                <w:lang w:eastAsia="cs-CZ"/>
              </w:rPr>
            </w:pPr>
            <w:r>
              <w:rPr>
                <w:rFonts w:eastAsia="Times New Roman" w:cstheme="minorHAnsi"/>
                <w:sz w:val="24"/>
                <w:szCs w:val="24"/>
                <w:lang w:eastAsia="cs-CZ"/>
              </w:rPr>
              <w:t>r</w:t>
            </w:r>
            <w:r w:rsidRPr="006E46B2">
              <w:rPr>
                <w:rFonts w:eastAsia="Times New Roman" w:cstheme="minorHAnsi"/>
                <w:sz w:val="24"/>
                <w:szCs w:val="24"/>
                <w:lang w:eastAsia="cs-CZ"/>
              </w:rPr>
              <w:t>ychlejší smluvní procesy (např. rychlejší uzavírání, plnění a řízení)</w:t>
            </w:r>
          </w:p>
        </w:tc>
        <w:tc>
          <w:tcPr>
            <w:tcW w:w="1030" w:type="dxa"/>
          </w:tcPr>
          <w:p w14:paraId="18D2390C" w14:textId="77777777" w:rsidR="006E46B2" w:rsidRDefault="006E46B2" w:rsidP="009A6D73">
            <w:pPr>
              <w:spacing w:after="120"/>
              <w:rPr>
                <w:rFonts w:eastAsia="Times New Roman" w:cstheme="minorHAnsi"/>
                <w:sz w:val="24"/>
                <w:szCs w:val="24"/>
                <w:lang w:eastAsia="cs-CZ"/>
              </w:rPr>
            </w:pPr>
          </w:p>
        </w:tc>
        <w:tc>
          <w:tcPr>
            <w:tcW w:w="1522" w:type="dxa"/>
          </w:tcPr>
          <w:p w14:paraId="53E34ADD" w14:textId="77777777" w:rsidR="006E46B2" w:rsidRDefault="006E46B2" w:rsidP="009A6D73">
            <w:pPr>
              <w:spacing w:after="120"/>
              <w:rPr>
                <w:rFonts w:eastAsia="Times New Roman" w:cstheme="minorHAnsi"/>
                <w:sz w:val="24"/>
                <w:szCs w:val="24"/>
                <w:lang w:eastAsia="cs-CZ"/>
              </w:rPr>
            </w:pPr>
          </w:p>
        </w:tc>
        <w:tc>
          <w:tcPr>
            <w:tcW w:w="1710" w:type="dxa"/>
          </w:tcPr>
          <w:p w14:paraId="51BBE164" w14:textId="77777777" w:rsidR="006E46B2" w:rsidRDefault="006E46B2" w:rsidP="009A6D73">
            <w:pPr>
              <w:spacing w:after="120"/>
              <w:rPr>
                <w:rFonts w:eastAsia="Times New Roman" w:cstheme="minorHAnsi"/>
                <w:sz w:val="24"/>
                <w:szCs w:val="24"/>
                <w:lang w:eastAsia="cs-CZ"/>
              </w:rPr>
            </w:pPr>
          </w:p>
        </w:tc>
        <w:tc>
          <w:tcPr>
            <w:tcW w:w="1363" w:type="dxa"/>
          </w:tcPr>
          <w:p w14:paraId="2FC2A2C1" w14:textId="77777777" w:rsidR="006E46B2" w:rsidRDefault="006E46B2" w:rsidP="009A6D73">
            <w:pPr>
              <w:spacing w:after="120"/>
              <w:rPr>
                <w:rFonts w:eastAsia="Times New Roman" w:cstheme="minorHAnsi"/>
                <w:sz w:val="24"/>
                <w:szCs w:val="24"/>
                <w:lang w:eastAsia="cs-CZ"/>
              </w:rPr>
            </w:pPr>
          </w:p>
        </w:tc>
        <w:tc>
          <w:tcPr>
            <w:tcW w:w="1599" w:type="dxa"/>
          </w:tcPr>
          <w:p w14:paraId="58EA8F64" w14:textId="77777777" w:rsidR="006E46B2" w:rsidRDefault="006E46B2" w:rsidP="009A6D73">
            <w:pPr>
              <w:spacing w:after="120"/>
              <w:rPr>
                <w:rFonts w:eastAsia="Times New Roman" w:cstheme="minorHAnsi"/>
                <w:sz w:val="24"/>
                <w:szCs w:val="24"/>
                <w:lang w:eastAsia="cs-CZ"/>
              </w:rPr>
            </w:pPr>
          </w:p>
        </w:tc>
      </w:tr>
      <w:tr w:rsidR="006E46B2" w14:paraId="7030DB8E" w14:textId="77777777" w:rsidTr="006E46B2">
        <w:tc>
          <w:tcPr>
            <w:tcW w:w="2405" w:type="dxa"/>
          </w:tcPr>
          <w:p w14:paraId="4665DD9E" w14:textId="32B33F93" w:rsidR="006E46B2" w:rsidRDefault="006E46B2" w:rsidP="009A6D73">
            <w:pPr>
              <w:spacing w:after="120"/>
              <w:rPr>
                <w:rFonts w:eastAsia="Times New Roman" w:cstheme="minorHAnsi"/>
                <w:sz w:val="24"/>
                <w:szCs w:val="24"/>
                <w:lang w:eastAsia="cs-CZ"/>
              </w:rPr>
            </w:pPr>
            <w:r>
              <w:rPr>
                <w:rFonts w:eastAsia="Times New Roman" w:cstheme="minorHAnsi"/>
                <w:sz w:val="24"/>
                <w:szCs w:val="24"/>
                <w:lang w:eastAsia="cs-CZ"/>
              </w:rPr>
              <w:t>c</w:t>
            </w:r>
            <w:r w:rsidRPr="006E46B2">
              <w:rPr>
                <w:rFonts w:eastAsia="Times New Roman" w:cstheme="minorHAnsi"/>
                <w:sz w:val="24"/>
                <w:szCs w:val="24"/>
                <w:lang w:eastAsia="cs-CZ"/>
              </w:rPr>
              <w:t>elkové snížení nákladů spojených s celým procesem uzavírání smluv</w:t>
            </w:r>
          </w:p>
        </w:tc>
        <w:tc>
          <w:tcPr>
            <w:tcW w:w="1030" w:type="dxa"/>
          </w:tcPr>
          <w:p w14:paraId="4CF3BE8E" w14:textId="77777777" w:rsidR="006E46B2" w:rsidRDefault="006E46B2" w:rsidP="009A6D73">
            <w:pPr>
              <w:spacing w:after="120"/>
              <w:rPr>
                <w:rFonts w:eastAsia="Times New Roman" w:cstheme="minorHAnsi"/>
                <w:sz w:val="24"/>
                <w:szCs w:val="24"/>
                <w:lang w:eastAsia="cs-CZ"/>
              </w:rPr>
            </w:pPr>
          </w:p>
        </w:tc>
        <w:tc>
          <w:tcPr>
            <w:tcW w:w="1522" w:type="dxa"/>
          </w:tcPr>
          <w:p w14:paraId="3DE2245A" w14:textId="77777777" w:rsidR="006E46B2" w:rsidRDefault="006E46B2" w:rsidP="009A6D73">
            <w:pPr>
              <w:spacing w:after="120"/>
              <w:rPr>
                <w:rFonts w:eastAsia="Times New Roman" w:cstheme="minorHAnsi"/>
                <w:sz w:val="24"/>
                <w:szCs w:val="24"/>
                <w:lang w:eastAsia="cs-CZ"/>
              </w:rPr>
            </w:pPr>
          </w:p>
        </w:tc>
        <w:tc>
          <w:tcPr>
            <w:tcW w:w="1710" w:type="dxa"/>
          </w:tcPr>
          <w:p w14:paraId="27997793" w14:textId="77777777" w:rsidR="006E46B2" w:rsidRDefault="006E46B2" w:rsidP="009A6D73">
            <w:pPr>
              <w:spacing w:after="120"/>
              <w:rPr>
                <w:rFonts w:eastAsia="Times New Roman" w:cstheme="minorHAnsi"/>
                <w:sz w:val="24"/>
                <w:szCs w:val="24"/>
                <w:lang w:eastAsia="cs-CZ"/>
              </w:rPr>
            </w:pPr>
          </w:p>
        </w:tc>
        <w:tc>
          <w:tcPr>
            <w:tcW w:w="1363" w:type="dxa"/>
          </w:tcPr>
          <w:p w14:paraId="458D04F0" w14:textId="77777777" w:rsidR="006E46B2" w:rsidRDefault="006E46B2" w:rsidP="009A6D73">
            <w:pPr>
              <w:spacing w:after="120"/>
              <w:rPr>
                <w:rFonts w:eastAsia="Times New Roman" w:cstheme="minorHAnsi"/>
                <w:sz w:val="24"/>
                <w:szCs w:val="24"/>
                <w:lang w:eastAsia="cs-CZ"/>
              </w:rPr>
            </w:pPr>
          </w:p>
        </w:tc>
        <w:tc>
          <w:tcPr>
            <w:tcW w:w="1599" w:type="dxa"/>
          </w:tcPr>
          <w:p w14:paraId="4E03506A" w14:textId="77777777" w:rsidR="006E46B2" w:rsidRDefault="006E46B2" w:rsidP="009A6D73">
            <w:pPr>
              <w:spacing w:after="120"/>
              <w:rPr>
                <w:rFonts w:eastAsia="Times New Roman" w:cstheme="minorHAnsi"/>
                <w:sz w:val="24"/>
                <w:szCs w:val="24"/>
                <w:lang w:eastAsia="cs-CZ"/>
              </w:rPr>
            </w:pPr>
          </w:p>
        </w:tc>
      </w:tr>
      <w:tr w:rsidR="006E46B2" w14:paraId="5854CA14" w14:textId="77777777" w:rsidTr="006E46B2">
        <w:tc>
          <w:tcPr>
            <w:tcW w:w="2405" w:type="dxa"/>
          </w:tcPr>
          <w:p w14:paraId="1D63C9C1" w14:textId="06149EA9" w:rsidR="006E46B2" w:rsidRDefault="006E46B2" w:rsidP="009A6D73">
            <w:pPr>
              <w:spacing w:after="120"/>
              <w:rPr>
                <w:rFonts w:eastAsia="Times New Roman" w:cstheme="minorHAnsi"/>
                <w:sz w:val="24"/>
                <w:szCs w:val="24"/>
                <w:lang w:eastAsia="cs-CZ"/>
              </w:rPr>
            </w:pPr>
            <w:r>
              <w:rPr>
                <w:rFonts w:eastAsia="Times New Roman" w:cstheme="minorHAnsi"/>
                <w:sz w:val="24"/>
                <w:szCs w:val="24"/>
                <w:lang w:eastAsia="cs-CZ"/>
              </w:rPr>
              <w:t>v</w:t>
            </w:r>
            <w:r w:rsidRPr="006E46B2">
              <w:rPr>
                <w:rFonts w:eastAsia="Times New Roman" w:cstheme="minorHAnsi"/>
                <w:sz w:val="24"/>
                <w:szCs w:val="24"/>
                <w:lang w:eastAsia="cs-CZ"/>
              </w:rPr>
              <w:t>ětší objem spravovaných smluv</w:t>
            </w:r>
          </w:p>
        </w:tc>
        <w:tc>
          <w:tcPr>
            <w:tcW w:w="1030" w:type="dxa"/>
          </w:tcPr>
          <w:p w14:paraId="183FABA3" w14:textId="77777777" w:rsidR="006E46B2" w:rsidRDefault="006E46B2" w:rsidP="009A6D73">
            <w:pPr>
              <w:spacing w:after="120"/>
              <w:rPr>
                <w:rFonts w:eastAsia="Times New Roman" w:cstheme="minorHAnsi"/>
                <w:sz w:val="24"/>
                <w:szCs w:val="24"/>
                <w:lang w:eastAsia="cs-CZ"/>
              </w:rPr>
            </w:pPr>
          </w:p>
        </w:tc>
        <w:tc>
          <w:tcPr>
            <w:tcW w:w="1522" w:type="dxa"/>
          </w:tcPr>
          <w:p w14:paraId="5DA83A5F" w14:textId="77777777" w:rsidR="006E46B2" w:rsidRDefault="006E46B2" w:rsidP="009A6D73">
            <w:pPr>
              <w:spacing w:after="120"/>
              <w:rPr>
                <w:rFonts w:eastAsia="Times New Roman" w:cstheme="minorHAnsi"/>
                <w:sz w:val="24"/>
                <w:szCs w:val="24"/>
                <w:lang w:eastAsia="cs-CZ"/>
              </w:rPr>
            </w:pPr>
          </w:p>
        </w:tc>
        <w:tc>
          <w:tcPr>
            <w:tcW w:w="1710" w:type="dxa"/>
          </w:tcPr>
          <w:p w14:paraId="19D42428" w14:textId="77777777" w:rsidR="006E46B2" w:rsidRDefault="006E46B2" w:rsidP="009A6D73">
            <w:pPr>
              <w:spacing w:after="120"/>
              <w:rPr>
                <w:rFonts w:eastAsia="Times New Roman" w:cstheme="minorHAnsi"/>
                <w:sz w:val="24"/>
                <w:szCs w:val="24"/>
                <w:lang w:eastAsia="cs-CZ"/>
              </w:rPr>
            </w:pPr>
          </w:p>
        </w:tc>
        <w:tc>
          <w:tcPr>
            <w:tcW w:w="1363" w:type="dxa"/>
          </w:tcPr>
          <w:p w14:paraId="7A7BDD9B" w14:textId="77777777" w:rsidR="006E46B2" w:rsidRDefault="006E46B2" w:rsidP="009A6D73">
            <w:pPr>
              <w:spacing w:after="120"/>
              <w:rPr>
                <w:rFonts w:eastAsia="Times New Roman" w:cstheme="minorHAnsi"/>
                <w:sz w:val="24"/>
                <w:szCs w:val="24"/>
                <w:lang w:eastAsia="cs-CZ"/>
              </w:rPr>
            </w:pPr>
          </w:p>
        </w:tc>
        <w:tc>
          <w:tcPr>
            <w:tcW w:w="1599" w:type="dxa"/>
          </w:tcPr>
          <w:p w14:paraId="7CF183A8" w14:textId="77777777" w:rsidR="006E46B2" w:rsidRDefault="006E46B2" w:rsidP="009A6D73">
            <w:pPr>
              <w:spacing w:after="120"/>
              <w:rPr>
                <w:rFonts w:eastAsia="Times New Roman" w:cstheme="minorHAnsi"/>
                <w:sz w:val="24"/>
                <w:szCs w:val="24"/>
                <w:lang w:eastAsia="cs-CZ"/>
              </w:rPr>
            </w:pPr>
          </w:p>
        </w:tc>
      </w:tr>
      <w:tr w:rsidR="006E46B2" w14:paraId="589A8AB0" w14:textId="77777777" w:rsidTr="006E46B2">
        <w:tc>
          <w:tcPr>
            <w:tcW w:w="2405" w:type="dxa"/>
          </w:tcPr>
          <w:p w14:paraId="47D93975" w14:textId="5785136F" w:rsidR="006E46B2" w:rsidRDefault="006E46B2" w:rsidP="009A6D73">
            <w:pPr>
              <w:spacing w:after="120"/>
              <w:rPr>
                <w:rFonts w:eastAsia="Times New Roman" w:cstheme="minorHAnsi"/>
                <w:sz w:val="24"/>
                <w:szCs w:val="24"/>
                <w:lang w:eastAsia="cs-CZ"/>
              </w:rPr>
            </w:pPr>
            <w:r>
              <w:rPr>
                <w:rFonts w:eastAsia="Times New Roman" w:cstheme="minorHAnsi"/>
                <w:sz w:val="24"/>
                <w:szCs w:val="24"/>
                <w:lang w:eastAsia="cs-CZ"/>
              </w:rPr>
              <w:t>s</w:t>
            </w:r>
            <w:r w:rsidRPr="006E46B2">
              <w:rPr>
                <w:rFonts w:eastAsia="Times New Roman" w:cstheme="minorHAnsi"/>
                <w:sz w:val="24"/>
                <w:szCs w:val="24"/>
                <w:lang w:eastAsia="cs-CZ"/>
              </w:rPr>
              <w:t>nížení počtu chyb souvisejících se smlouvami</w:t>
            </w:r>
          </w:p>
        </w:tc>
        <w:tc>
          <w:tcPr>
            <w:tcW w:w="1030" w:type="dxa"/>
          </w:tcPr>
          <w:p w14:paraId="737E0F53" w14:textId="77777777" w:rsidR="006E46B2" w:rsidRDefault="006E46B2" w:rsidP="009A6D73">
            <w:pPr>
              <w:spacing w:after="120"/>
              <w:rPr>
                <w:rFonts w:eastAsia="Times New Roman" w:cstheme="minorHAnsi"/>
                <w:sz w:val="24"/>
                <w:szCs w:val="24"/>
                <w:lang w:eastAsia="cs-CZ"/>
              </w:rPr>
            </w:pPr>
          </w:p>
        </w:tc>
        <w:tc>
          <w:tcPr>
            <w:tcW w:w="1522" w:type="dxa"/>
          </w:tcPr>
          <w:p w14:paraId="461ECA7A" w14:textId="77777777" w:rsidR="006E46B2" w:rsidRDefault="006E46B2" w:rsidP="009A6D73">
            <w:pPr>
              <w:spacing w:after="120"/>
              <w:rPr>
                <w:rFonts w:eastAsia="Times New Roman" w:cstheme="minorHAnsi"/>
                <w:sz w:val="24"/>
                <w:szCs w:val="24"/>
                <w:lang w:eastAsia="cs-CZ"/>
              </w:rPr>
            </w:pPr>
          </w:p>
        </w:tc>
        <w:tc>
          <w:tcPr>
            <w:tcW w:w="1710" w:type="dxa"/>
          </w:tcPr>
          <w:p w14:paraId="264A96BE" w14:textId="77777777" w:rsidR="006E46B2" w:rsidRDefault="006E46B2" w:rsidP="009A6D73">
            <w:pPr>
              <w:spacing w:after="120"/>
              <w:rPr>
                <w:rFonts w:eastAsia="Times New Roman" w:cstheme="minorHAnsi"/>
                <w:sz w:val="24"/>
                <w:szCs w:val="24"/>
                <w:lang w:eastAsia="cs-CZ"/>
              </w:rPr>
            </w:pPr>
          </w:p>
        </w:tc>
        <w:tc>
          <w:tcPr>
            <w:tcW w:w="1363" w:type="dxa"/>
          </w:tcPr>
          <w:p w14:paraId="1685CA7F" w14:textId="77777777" w:rsidR="006E46B2" w:rsidRDefault="006E46B2" w:rsidP="009A6D73">
            <w:pPr>
              <w:spacing w:after="120"/>
              <w:rPr>
                <w:rFonts w:eastAsia="Times New Roman" w:cstheme="minorHAnsi"/>
                <w:sz w:val="24"/>
                <w:szCs w:val="24"/>
                <w:lang w:eastAsia="cs-CZ"/>
              </w:rPr>
            </w:pPr>
          </w:p>
        </w:tc>
        <w:tc>
          <w:tcPr>
            <w:tcW w:w="1599" w:type="dxa"/>
          </w:tcPr>
          <w:p w14:paraId="25B62AF4" w14:textId="77777777" w:rsidR="006E46B2" w:rsidRDefault="006E46B2" w:rsidP="009A6D73">
            <w:pPr>
              <w:spacing w:after="120"/>
              <w:rPr>
                <w:rFonts w:eastAsia="Times New Roman" w:cstheme="minorHAnsi"/>
                <w:sz w:val="24"/>
                <w:szCs w:val="24"/>
                <w:lang w:eastAsia="cs-CZ"/>
              </w:rPr>
            </w:pPr>
          </w:p>
        </w:tc>
      </w:tr>
    </w:tbl>
    <w:p w14:paraId="3FC6F05A" w14:textId="77777777" w:rsidR="009A6D73" w:rsidRPr="00EB4A88" w:rsidRDefault="009A6D73" w:rsidP="009A6D73">
      <w:pPr>
        <w:spacing w:after="120" w:line="240" w:lineRule="auto"/>
        <w:rPr>
          <w:rFonts w:eastAsia="Times New Roman" w:cstheme="minorHAnsi"/>
          <w:sz w:val="24"/>
          <w:szCs w:val="24"/>
          <w:lang w:eastAsia="cs-CZ"/>
        </w:rPr>
      </w:pPr>
    </w:p>
    <w:p w14:paraId="4DFF8EC7" w14:textId="77777777" w:rsidR="009A6D73" w:rsidRDefault="009A6D73" w:rsidP="009A6D73">
      <w:pPr>
        <w:spacing w:after="120" w:line="240" w:lineRule="auto"/>
        <w:rPr>
          <w:rFonts w:eastAsia="Times New Roman" w:cstheme="minorHAnsi"/>
          <w:sz w:val="24"/>
          <w:szCs w:val="24"/>
          <w:lang w:eastAsia="cs-CZ"/>
        </w:rPr>
      </w:pPr>
    </w:p>
    <w:p w14:paraId="3388C1B6" w14:textId="31BFC980" w:rsidR="006E46B2" w:rsidRPr="00525202" w:rsidRDefault="006E46B2" w:rsidP="006E46B2">
      <w:pPr>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t>F</w:t>
      </w:r>
      <w:r w:rsidRPr="00525202">
        <w:rPr>
          <w:rFonts w:eastAsia="Times New Roman" w:cstheme="minorHAnsi"/>
          <w:b/>
          <w:bCs/>
          <w:color w:val="004F98"/>
          <w:sz w:val="24"/>
          <w:szCs w:val="24"/>
          <w:lang w:eastAsia="cs-CZ"/>
        </w:rPr>
        <w:t xml:space="preserve">. </w:t>
      </w:r>
      <w:r>
        <w:rPr>
          <w:rFonts w:eastAsia="Times New Roman" w:cstheme="minorHAnsi"/>
          <w:b/>
          <w:bCs/>
          <w:color w:val="004F98"/>
          <w:sz w:val="24"/>
          <w:szCs w:val="24"/>
          <w:lang w:eastAsia="cs-CZ"/>
        </w:rPr>
        <w:t xml:space="preserve">Náklady automatizovaného uzavírání smluv </w:t>
      </w:r>
    </w:p>
    <w:p w14:paraId="6800D1D1" w14:textId="488C92C0" w:rsidR="00061B86" w:rsidRDefault="00061B86" w:rsidP="00E44690">
      <w:pPr>
        <w:spacing w:after="120" w:line="240" w:lineRule="auto"/>
        <w:rPr>
          <w:rFonts w:eastAsia="Times New Roman" w:cstheme="minorHAnsi"/>
          <w:sz w:val="24"/>
          <w:szCs w:val="24"/>
          <w:lang w:eastAsia="cs-CZ"/>
        </w:rPr>
      </w:pPr>
      <w:r w:rsidRPr="00061B86">
        <w:rPr>
          <w:rFonts w:eastAsia="Times New Roman" w:cstheme="minorHAnsi"/>
          <w:sz w:val="24"/>
          <w:szCs w:val="24"/>
          <w:lang w:eastAsia="cs-CZ"/>
        </w:rPr>
        <w:t>Uveďte prosím odpovědi v</w:t>
      </w:r>
      <w:r>
        <w:rPr>
          <w:rFonts w:eastAsia="Times New Roman" w:cstheme="minorHAnsi"/>
          <w:sz w:val="24"/>
          <w:szCs w:val="24"/>
          <w:lang w:eastAsia="cs-CZ"/>
        </w:rPr>
        <w:t> </w:t>
      </w:r>
      <w:proofErr w:type="spellStart"/>
      <w:r w:rsidR="00520A64">
        <w:rPr>
          <w:rFonts w:eastAsia="Times New Roman" w:cstheme="minorHAnsi"/>
          <w:sz w:val="24"/>
          <w:szCs w:val="24"/>
          <w:lang w:eastAsia="cs-CZ"/>
        </w:rPr>
        <w:t>člověko</w:t>
      </w:r>
      <w:proofErr w:type="spellEnd"/>
      <w:r>
        <w:rPr>
          <w:rFonts w:eastAsia="Times New Roman" w:cstheme="minorHAnsi"/>
          <w:sz w:val="24"/>
          <w:szCs w:val="24"/>
          <w:lang w:eastAsia="cs-CZ"/>
        </w:rPr>
        <w:t>-</w:t>
      </w:r>
      <w:r w:rsidRPr="00061B86">
        <w:rPr>
          <w:rFonts w:eastAsia="Times New Roman" w:cstheme="minorHAnsi"/>
          <w:sz w:val="24"/>
          <w:szCs w:val="24"/>
          <w:lang w:eastAsia="cs-CZ"/>
        </w:rPr>
        <w:t>hodinách (v případě vlastního vývoje) nebo v absolutních nákladech v případě produktů nebo služeb zakoupených od jiných společností. Uveďte prosím odhady absolutních nákladů ve vaší národní měně.</w:t>
      </w:r>
    </w:p>
    <w:p w14:paraId="63CACD7A" w14:textId="205CBD65" w:rsidR="00520A64" w:rsidRDefault="00520A64" w:rsidP="00E44690">
      <w:pPr>
        <w:spacing w:after="120" w:line="240" w:lineRule="auto"/>
        <w:rPr>
          <w:rFonts w:eastAsia="Times New Roman" w:cstheme="minorHAnsi"/>
          <w:sz w:val="24"/>
          <w:szCs w:val="24"/>
          <w:lang w:eastAsia="cs-CZ"/>
        </w:rPr>
      </w:pPr>
      <w:r w:rsidRPr="00520A64">
        <w:rPr>
          <w:rFonts w:eastAsia="Times New Roman" w:cstheme="minorHAnsi"/>
          <w:b/>
          <w:bCs/>
          <w:sz w:val="24"/>
          <w:szCs w:val="24"/>
          <w:lang w:eastAsia="cs-CZ"/>
        </w:rPr>
        <w:lastRenderedPageBreak/>
        <w:t>Otázka 13.</w:t>
      </w:r>
      <w:r>
        <w:rPr>
          <w:rFonts w:eastAsia="Times New Roman" w:cstheme="minorHAnsi"/>
          <w:sz w:val="24"/>
          <w:szCs w:val="24"/>
          <w:lang w:eastAsia="cs-CZ"/>
        </w:rPr>
        <w:t xml:space="preserve"> </w:t>
      </w:r>
      <w:r w:rsidR="00671205">
        <w:rPr>
          <w:rFonts w:eastAsia="Times New Roman" w:cstheme="minorHAnsi"/>
          <w:sz w:val="24"/>
          <w:szCs w:val="24"/>
          <w:lang w:eastAsia="cs-CZ"/>
        </w:rPr>
        <w:t>Odhadněte</w:t>
      </w:r>
      <w:r w:rsidRPr="00520A64">
        <w:rPr>
          <w:rFonts w:eastAsia="Times New Roman" w:cstheme="minorHAnsi"/>
          <w:sz w:val="24"/>
          <w:szCs w:val="24"/>
          <w:lang w:eastAsia="cs-CZ"/>
        </w:rPr>
        <w:t xml:space="preserve"> náklad</w:t>
      </w:r>
      <w:r w:rsidR="00671205">
        <w:rPr>
          <w:rFonts w:eastAsia="Times New Roman" w:cstheme="minorHAnsi"/>
          <w:sz w:val="24"/>
          <w:szCs w:val="24"/>
          <w:lang w:eastAsia="cs-CZ"/>
        </w:rPr>
        <w:t>y</w:t>
      </w:r>
      <w:r w:rsidRPr="00520A64">
        <w:rPr>
          <w:rFonts w:eastAsia="Times New Roman" w:cstheme="minorHAnsi"/>
          <w:sz w:val="24"/>
          <w:szCs w:val="24"/>
          <w:lang w:eastAsia="cs-CZ"/>
        </w:rPr>
        <w:t>, které vznikly použitím řešení pro uzavírání smluv</w:t>
      </w:r>
      <w:r>
        <w:rPr>
          <w:rFonts w:eastAsia="Times New Roman" w:cstheme="minorHAnsi"/>
          <w:sz w:val="24"/>
          <w:szCs w:val="24"/>
          <w:lang w:eastAsia="cs-CZ"/>
        </w:rPr>
        <w:t xml:space="preserve"> za pomoci umělé inteligence</w:t>
      </w:r>
      <w:r w:rsidRPr="00520A64">
        <w:rPr>
          <w:rFonts w:eastAsia="Times New Roman" w:cstheme="minorHAnsi"/>
          <w:sz w:val="24"/>
          <w:szCs w:val="24"/>
          <w:lang w:eastAsia="cs-CZ"/>
        </w:rPr>
        <w:t xml:space="preserve"> nebo </w:t>
      </w:r>
      <w:r>
        <w:rPr>
          <w:rFonts w:eastAsia="Times New Roman" w:cstheme="minorHAnsi"/>
          <w:sz w:val="24"/>
          <w:szCs w:val="24"/>
          <w:lang w:eastAsia="cs-CZ"/>
        </w:rPr>
        <w:t>chytrých kontraktů</w:t>
      </w:r>
      <w:r w:rsidRPr="00520A64">
        <w:rPr>
          <w:rFonts w:eastAsia="Times New Roman" w:cstheme="minorHAnsi"/>
          <w:sz w:val="24"/>
          <w:szCs w:val="24"/>
          <w:lang w:eastAsia="cs-CZ"/>
        </w:rPr>
        <w:t>.</w:t>
      </w:r>
    </w:p>
    <w:tbl>
      <w:tblPr>
        <w:tblStyle w:val="Mkatabulky"/>
        <w:tblW w:w="9865" w:type="dxa"/>
        <w:tblLook w:val="04A0" w:firstRow="1" w:lastRow="0" w:firstColumn="1" w:lastColumn="0" w:noHBand="0" w:noVBand="1"/>
      </w:tblPr>
      <w:tblGrid>
        <w:gridCol w:w="5098"/>
        <w:gridCol w:w="1985"/>
        <w:gridCol w:w="1843"/>
        <w:gridCol w:w="939"/>
      </w:tblGrid>
      <w:tr w:rsidR="00520A64" w14:paraId="16D0785F" w14:textId="77777777" w:rsidTr="00520A64">
        <w:tc>
          <w:tcPr>
            <w:tcW w:w="5098" w:type="dxa"/>
          </w:tcPr>
          <w:p w14:paraId="6209A1A1" w14:textId="77777777" w:rsidR="00520A64" w:rsidRDefault="00520A64" w:rsidP="00E44690">
            <w:pPr>
              <w:spacing w:after="120"/>
              <w:rPr>
                <w:rFonts w:eastAsia="Times New Roman" w:cstheme="minorHAnsi"/>
                <w:sz w:val="24"/>
                <w:szCs w:val="24"/>
                <w:lang w:eastAsia="cs-CZ"/>
              </w:rPr>
            </w:pPr>
          </w:p>
        </w:tc>
        <w:tc>
          <w:tcPr>
            <w:tcW w:w="1985" w:type="dxa"/>
          </w:tcPr>
          <w:p w14:paraId="268A803F" w14:textId="40B346EF" w:rsidR="00520A64" w:rsidRDefault="00520A64" w:rsidP="00E44690">
            <w:pPr>
              <w:spacing w:after="120"/>
              <w:rPr>
                <w:rFonts w:eastAsia="Times New Roman" w:cstheme="minorHAnsi"/>
                <w:sz w:val="24"/>
                <w:szCs w:val="24"/>
                <w:lang w:eastAsia="cs-CZ"/>
              </w:rPr>
            </w:pPr>
            <w:r>
              <w:rPr>
                <w:rFonts w:eastAsia="Times New Roman" w:cstheme="minorHAnsi"/>
                <w:sz w:val="24"/>
                <w:szCs w:val="24"/>
                <w:lang w:eastAsia="cs-CZ"/>
              </w:rPr>
              <w:t>absolutní náklady (externí řešení)</w:t>
            </w:r>
          </w:p>
        </w:tc>
        <w:tc>
          <w:tcPr>
            <w:tcW w:w="1843" w:type="dxa"/>
          </w:tcPr>
          <w:p w14:paraId="2A66B3CD" w14:textId="55D37732" w:rsidR="00520A64" w:rsidRDefault="00520A64" w:rsidP="00E44690">
            <w:pPr>
              <w:spacing w:after="120"/>
              <w:rPr>
                <w:rFonts w:eastAsia="Times New Roman" w:cstheme="minorHAnsi"/>
                <w:sz w:val="24"/>
                <w:szCs w:val="24"/>
                <w:lang w:eastAsia="cs-CZ"/>
              </w:rPr>
            </w:pPr>
            <w:proofErr w:type="spellStart"/>
            <w:r>
              <w:rPr>
                <w:rFonts w:eastAsia="Times New Roman" w:cstheme="minorHAnsi"/>
                <w:sz w:val="24"/>
                <w:szCs w:val="24"/>
                <w:lang w:eastAsia="cs-CZ"/>
              </w:rPr>
              <w:t>člověko</w:t>
            </w:r>
            <w:proofErr w:type="spellEnd"/>
            <w:r>
              <w:rPr>
                <w:rFonts w:eastAsia="Times New Roman" w:cstheme="minorHAnsi"/>
                <w:sz w:val="24"/>
                <w:szCs w:val="24"/>
                <w:lang w:eastAsia="cs-CZ"/>
              </w:rPr>
              <w:t>-hodiny (vlastní vývoj)</w:t>
            </w:r>
          </w:p>
        </w:tc>
        <w:tc>
          <w:tcPr>
            <w:tcW w:w="939" w:type="dxa"/>
          </w:tcPr>
          <w:p w14:paraId="410C7AD1" w14:textId="677E65B9" w:rsidR="00520A64" w:rsidRDefault="00520A64" w:rsidP="00E44690">
            <w:pPr>
              <w:spacing w:after="120"/>
              <w:rPr>
                <w:rFonts w:eastAsia="Times New Roman" w:cstheme="minorHAnsi"/>
                <w:sz w:val="24"/>
                <w:szCs w:val="24"/>
                <w:lang w:eastAsia="cs-CZ"/>
              </w:rPr>
            </w:pPr>
            <w:r>
              <w:rPr>
                <w:rFonts w:eastAsia="Times New Roman" w:cstheme="minorHAnsi"/>
                <w:sz w:val="24"/>
                <w:szCs w:val="24"/>
                <w:lang w:eastAsia="cs-CZ"/>
              </w:rPr>
              <w:t>nevím</w:t>
            </w:r>
          </w:p>
        </w:tc>
      </w:tr>
      <w:tr w:rsidR="00520A64" w14:paraId="7B318231" w14:textId="77777777" w:rsidTr="00520A64">
        <w:tc>
          <w:tcPr>
            <w:tcW w:w="5098" w:type="dxa"/>
          </w:tcPr>
          <w:p w14:paraId="56A6A32F" w14:textId="2958977F" w:rsidR="00520A64" w:rsidRDefault="00520A64" w:rsidP="00E44690">
            <w:pPr>
              <w:spacing w:after="120"/>
              <w:rPr>
                <w:rFonts w:eastAsia="Times New Roman" w:cstheme="minorHAnsi"/>
                <w:sz w:val="24"/>
                <w:szCs w:val="24"/>
                <w:lang w:eastAsia="cs-CZ"/>
              </w:rPr>
            </w:pPr>
            <w:r>
              <w:rPr>
                <w:rFonts w:eastAsia="Times New Roman" w:cstheme="minorHAnsi"/>
                <w:sz w:val="24"/>
                <w:szCs w:val="24"/>
                <w:lang w:eastAsia="cs-CZ"/>
              </w:rPr>
              <w:t>n</w:t>
            </w:r>
            <w:r w:rsidRPr="00520A64">
              <w:rPr>
                <w:rFonts w:eastAsia="Times New Roman" w:cstheme="minorHAnsi"/>
                <w:sz w:val="24"/>
                <w:szCs w:val="24"/>
                <w:lang w:eastAsia="cs-CZ"/>
              </w:rPr>
              <w:t>áklady na technické zřízení (např. počáteční nákup, licence, přizpůsobení hardwaru a softwaru, počáteční školení zaměstnanců a náklady na personál)</w:t>
            </w:r>
          </w:p>
        </w:tc>
        <w:tc>
          <w:tcPr>
            <w:tcW w:w="1985" w:type="dxa"/>
          </w:tcPr>
          <w:p w14:paraId="51CF37A3" w14:textId="77777777" w:rsidR="00520A64" w:rsidRDefault="00520A64" w:rsidP="00E44690">
            <w:pPr>
              <w:spacing w:after="120"/>
              <w:rPr>
                <w:rFonts w:eastAsia="Times New Roman" w:cstheme="minorHAnsi"/>
                <w:sz w:val="24"/>
                <w:szCs w:val="24"/>
                <w:lang w:eastAsia="cs-CZ"/>
              </w:rPr>
            </w:pPr>
          </w:p>
        </w:tc>
        <w:tc>
          <w:tcPr>
            <w:tcW w:w="1843" w:type="dxa"/>
          </w:tcPr>
          <w:p w14:paraId="159641D5" w14:textId="77777777" w:rsidR="00520A64" w:rsidRDefault="00520A64" w:rsidP="00E44690">
            <w:pPr>
              <w:spacing w:after="120"/>
              <w:rPr>
                <w:rFonts w:eastAsia="Times New Roman" w:cstheme="minorHAnsi"/>
                <w:sz w:val="24"/>
                <w:szCs w:val="24"/>
                <w:lang w:eastAsia="cs-CZ"/>
              </w:rPr>
            </w:pPr>
          </w:p>
        </w:tc>
        <w:tc>
          <w:tcPr>
            <w:tcW w:w="939" w:type="dxa"/>
          </w:tcPr>
          <w:p w14:paraId="40684525" w14:textId="77777777" w:rsidR="00520A64" w:rsidRDefault="00520A64" w:rsidP="00E44690">
            <w:pPr>
              <w:spacing w:after="120"/>
              <w:rPr>
                <w:rFonts w:eastAsia="Times New Roman" w:cstheme="minorHAnsi"/>
                <w:sz w:val="24"/>
                <w:szCs w:val="24"/>
                <w:lang w:eastAsia="cs-CZ"/>
              </w:rPr>
            </w:pPr>
          </w:p>
        </w:tc>
      </w:tr>
      <w:tr w:rsidR="00520A64" w14:paraId="64C333FC" w14:textId="77777777" w:rsidTr="00520A64">
        <w:tc>
          <w:tcPr>
            <w:tcW w:w="5098" w:type="dxa"/>
          </w:tcPr>
          <w:p w14:paraId="355C8544" w14:textId="32689ACE" w:rsidR="00520A64" w:rsidRDefault="00520A64" w:rsidP="00E44690">
            <w:pPr>
              <w:spacing w:after="120"/>
              <w:rPr>
                <w:rFonts w:eastAsia="Times New Roman" w:cstheme="minorHAnsi"/>
                <w:sz w:val="24"/>
                <w:szCs w:val="24"/>
                <w:lang w:eastAsia="cs-CZ"/>
              </w:rPr>
            </w:pPr>
            <w:r>
              <w:rPr>
                <w:rFonts w:eastAsia="Times New Roman" w:cstheme="minorHAnsi"/>
                <w:sz w:val="24"/>
                <w:szCs w:val="24"/>
                <w:lang w:eastAsia="cs-CZ"/>
              </w:rPr>
              <w:t>z</w:t>
            </w:r>
            <w:r w:rsidRPr="00520A64">
              <w:rPr>
                <w:rFonts w:eastAsia="Times New Roman" w:cstheme="minorHAnsi"/>
                <w:sz w:val="24"/>
                <w:szCs w:val="24"/>
                <w:lang w:eastAsia="cs-CZ"/>
              </w:rPr>
              <w:t>řizovací náklady související s dodržováním právních a regulačních předpisů (např. výdaje spojené se zajištěním souladu technologie s právními normami a předpisy, administrativní náklady, právní poradenství)</w:t>
            </w:r>
          </w:p>
        </w:tc>
        <w:tc>
          <w:tcPr>
            <w:tcW w:w="1985" w:type="dxa"/>
          </w:tcPr>
          <w:p w14:paraId="39715819" w14:textId="77777777" w:rsidR="00520A64" w:rsidRDefault="00520A64" w:rsidP="00E44690">
            <w:pPr>
              <w:spacing w:after="120"/>
              <w:rPr>
                <w:rFonts w:eastAsia="Times New Roman" w:cstheme="minorHAnsi"/>
                <w:sz w:val="24"/>
                <w:szCs w:val="24"/>
                <w:lang w:eastAsia="cs-CZ"/>
              </w:rPr>
            </w:pPr>
          </w:p>
        </w:tc>
        <w:tc>
          <w:tcPr>
            <w:tcW w:w="1843" w:type="dxa"/>
          </w:tcPr>
          <w:p w14:paraId="4C4D7B1E" w14:textId="77777777" w:rsidR="00520A64" w:rsidRDefault="00520A64" w:rsidP="00E44690">
            <w:pPr>
              <w:spacing w:after="120"/>
              <w:rPr>
                <w:rFonts w:eastAsia="Times New Roman" w:cstheme="minorHAnsi"/>
                <w:sz w:val="24"/>
                <w:szCs w:val="24"/>
                <w:lang w:eastAsia="cs-CZ"/>
              </w:rPr>
            </w:pPr>
          </w:p>
        </w:tc>
        <w:tc>
          <w:tcPr>
            <w:tcW w:w="939" w:type="dxa"/>
          </w:tcPr>
          <w:p w14:paraId="5379050A" w14:textId="77777777" w:rsidR="00520A64" w:rsidRDefault="00520A64" w:rsidP="00E44690">
            <w:pPr>
              <w:spacing w:after="120"/>
              <w:rPr>
                <w:rFonts w:eastAsia="Times New Roman" w:cstheme="minorHAnsi"/>
                <w:sz w:val="24"/>
                <w:szCs w:val="24"/>
                <w:lang w:eastAsia="cs-CZ"/>
              </w:rPr>
            </w:pPr>
          </w:p>
        </w:tc>
      </w:tr>
      <w:tr w:rsidR="00520A64" w14:paraId="7B345424" w14:textId="77777777" w:rsidTr="00520A64">
        <w:tc>
          <w:tcPr>
            <w:tcW w:w="5098" w:type="dxa"/>
          </w:tcPr>
          <w:p w14:paraId="2FAE4535" w14:textId="2CAB0BFF" w:rsidR="00520A64" w:rsidRDefault="00520A64" w:rsidP="00E44690">
            <w:pPr>
              <w:spacing w:after="120"/>
              <w:rPr>
                <w:rFonts w:eastAsia="Times New Roman" w:cstheme="minorHAnsi"/>
                <w:sz w:val="24"/>
                <w:szCs w:val="24"/>
                <w:lang w:eastAsia="cs-CZ"/>
              </w:rPr>
            </w:pPr>
            <w:r>
              <w:rPr>
                <w:rFonts w:eastAsia="Times New Roman" w:cstheme="minorHAnsi"/>
                <w:sz w:val="24"/>
                <w:szCs w:val="24"/>
                <w:lang w:eastAsia="cs-CZ"/>
              </w:rPr>
              <w:t>průběžné</w:t>
            </w:r>
            <w:r w:rsidRPr="00520A64">
              <w:rPr>
                <w:rFonts w:eastAsia="Times New Roman" w:cstheme="minorHAnsi"/>
                <w:sz w:val="24"/>
                <w:szCs w:val="24"/>
                <w:lang w:eastAsia="cs-CZ"/>
              </w:rPr>
              <w:t xml:space="preserve"> technické náklady za období jednoho roku (tj. veškeré opakující se provozní náklady související s průběžným používáním, údržbou a podporou technologie)</w:t>
            </w:r>
          </w:p>
        </w:tc>
        <w:tc>
          <w:tcPr>
            <w:tcW w:w="1985" w:type="dxa"/>
          </w:tcPr>
          <w:p w14:paraId="4BA1C2FE" w14:textId="77777777" w:rsidR="00520A64" w:rsidRDefault="00520A64" w:rsidP="00E44690">
            <w:pPr>
              <w:spacing w:after="120"/>
              <w:rPr>
                <w:rFonts w:eastAsia="Times New Roman" w:cstheme="minorHAnsi"/>
                <w:sz w:val="24"/>
                <w:szCs w:val="24"/>
                <w:lang w:eastAsia="cs-CZ"/>
              </w:rPr>
            </w:pPr>
          </w:p>
        </w:tc>
        <w:tc>
          <w:tcPr>
            <w:tcW w:w="1843" w:type="dxa"/>
          </w:tcPr>
          <w:p w14:paraId="17C261B8" w14:textId="77777777" w:rsidR="00520A64" w:rsidRDefault="00520A64" w:rsidP="00E44690">
            <w:pPr>
              <w:spacing w:after="120"/>
              <w:rPr>
                <w:rFonts w:eastAsia="Times New Roman" w:cstheme="minorHAnsi"/>
                <w:sz w:val="24"/>
                <w:szCs w:val="24"/>
                <w:lang w:eastAsia="cs-CZ"/>
              </w:rPr>
            </w:pPr>
          </w:p>
        </w:tc>
        <w:tc>
          <w:tcPr>
            <w:tcW w:w="939" w:type="dxa"/>
          </w:tcPr>
          <w:p w14:paraId="172B8259" w14:textId="77777777" w:rsidR="00520A64" w:rsidRDefault="00520A64" w:rsidP="00E44690">
            <w:pPr>
              <w:spacing w:after="120"/>
              <w:rPr>
                <w:rFonts w:eastAsia="Times New Roman" w:cstheme="minorHAnsi"/>
                <w:sz w:val="24"/>
                <w:szCs w:val="24"/>
                <w:lang w:eastAsia="cs-CZ"/>
              </w:rPr>
            </w:pPr>
          </w:p>
        </w:tc>
      </w:tr>
      <w:tr w:rsidR="00520A64" w14:paraId="1B51B953" w14:textId="77777777" w:rsidTr="00520A64">
        <w:tc>
          <w:tcPr>
            <w:tcW w:w="5098" w:type="dxa"/>
          </w:tcPr>
          <w:p w14:paraId="218CD1AE" w14:textId="1C9553B0" w:rsidR="00520A64" w:rsidRDefault="00520A64" w:rsidP="00E44690">
            <w:pPr>
              <w:spacing w:after="120"/>
              <w:rPr>
                <w:rFonts w:eastAsia="Times New Roman" w:cstheme="minorHAnsi"/>
                <w:sz w:val="24"/>
                <w:szCs w:val="24"/>
                <w:lang w:eastAsia="cs-CZ"/>
              </w:rPr>
            </w:pPr>
            <w:r>
              <w:rPr>
                <w:rFonts w:eastAsia="Times New Roman" w:cstheme="minorHAnsi"/>
                <w:sz w:val="24"/>
                <w:szCs w:val="24"/>
                <w:lang w:eastAsia="cs-CZ"/>
              </w:rPr>
              <w:t>p</w:t>
            </w:r>
            <w:r w:rsidRPr="00520A64">
              <w:rPr>
                <w:rFonts w:eastAsia="Times New Roman" w:cstheme="minorHAnsi"/>
                <w:sz w:val="24"/>
                <w:szCs w:val="24"/>
                <w:lang w:eastAsia="cs-CZ"/>
              </w:rPr>
              <w:t>růběžné náklady spojené s dodržováním právních předpisů a nařízení za období jednoho roku</w:t>
            </w:r>
          </w:p>
        </w:tc>
        <w:tc>
          <w:tcPr>
            <w:tcW w:w="1985" w:type="dxa"/>
          </w:tcPr>
          <w:p w14:paraId="3254C991" w14:textId="77777777" w:rsidR="00520A64" w:rsidRDefault="00520A64" w:rsidP="00E44690">
            <w:pPr>
              <w:spacing w:after="120"/>
              <w:rPr>
                <w:rFonts w:eastAsia="Times New Roman" w:cstheme="minorHAnsi"/>
                <w:sz w:val="24"/>
                <w:szCs w:val="24"/>
                <w:lang w:eastAsia="cs-CZ"/>
              </w:rPr>
            </w:pPr>
          </w:p>
        </w:tc>
        <w:tc>
          <w:tcPr>
            <w:tcW w:w="1843" w:type="dxa"/>
          </w:tcPr>
          <w:p w14:paraId="79C592D8" w14:textId="77777777" w:rsidR="00520A64" w:rsidRDefault="00520A64" w:rsidP="00E44690">
            <w:pPr>
              <w:spacing w:after="120"/>
              <w:rPr>
                <w:rFonts w:eastAsia="Times New Roman" w:cstheme="minorHAnsi"/>
                <w:sz w:val="24"/>
                <w:szCs w:val="24"/>
                <w:lang w:eastAsia="cs-CZ"/>
              </w:rPr>
            </w:pPr>
          </w:p>
        </w:tc>
        <w:tc>
          <w:tcPr>
            <w:tcW w:w="939" w:type="dxa"/>
          </w:tcPr>
          <w:p w14:paraId="2B9F5A23" w14:textId="77777777" w:rsidR="00520A64" w:rsidRDefault="00520A64" w:rsidP="00E44690">
            <w:pPr>
              <w:spacing w:after="120"/>
              <w:rPr>
                <w:rFonts w:eastAsia="Times New Roman" w:cstheme="minorHAnsi"/>
                <w:sz w:val="24"/>
                <w:szCs w:val="24"/>
                <w:lang w:eastAsia="cs-CZ"/>
              </w:rPr>
            </w:pPr>
          </w:p>
        </w:tc>
      </w:tr>
    </w:tbl>
    <w:p w14:paraId="27185582" w14:textId="77777777" w:rsidR="00520A64" w:rsidRDefault="00520A64" w:rsidP="00E44690">
      <w:pPr>
        <w:spacing w:after="120" w:line="240" w:lineRule="auto"/>
        <w:rPr>
          <w:rFonts w:eastAsia="Times New Roman" w:cstheme="minorHAnsi"/>
          <w:sz w:val="24"/>
          <w:szCs w:val="24"/>
          <w:lang w:eastAsia="cs-CZ"/>
        </w:rPr>
      </w:pPr>
    </w:p>
    <w:p w14:paraId="7C0B26E5" w14:textId="4AD1867A" w:rsidR="00E44690" w:rsidRDefault="009A6D73" w:rsidP="00E44690">
      <w:pPr>
        <w:spacing w:after="120" w:line="240" w:lineRule="auto"/>
        <w:rPr>
          <w:rFonts w:eastAsia="Times New Roman" w:cstheme="minorHAnsi"/>
          <w:sz w:val="24"/>
          <w:szCs w:val="24"/>
          <w:lang w:eastAsia="cs-CZ"/>
        </w:rPr>
      </w:pPr>
      <w:r w:rsidRPr="009A6D73">
        <w:rPr>
          <w:rFonts w:eastAsia="Times New Roman" w:cstheme="minorHAnsi"/>
          <w:b/>
          <w:bCs/>
          <w:sz w:val="24"/>
          <w:szCs w:val="24"/>
          <w:lang w:eastAsia="cs-CZ"/>
        </w:rPr>
        <w:t>Otázka 1</w:t>
      </w:r>
      <w:r w:rsidR="00671205">
        <w:rPr>
          <w:rFonts w:eastAsia="Times New Roman" w:cstheme="minorHAnsi"/>
          <w:b/>
          <w:bCs/>
          <w:sz w:val="24"/>
          <w:szCs w:val="24"/>
          <w:lang w:eastAsia="cs-CZ"/>
        </w:rPr>
        <w:t>4</w:t>
      </w:r>
      <w:r>
        <w:rPr>
          <w:rFonts w:eastAsia="Times New Roman" w:cstheme="minorHAnsi"/>
          <w:sz w:val="24"/>
          <w:szCs w:val="24"/>
          <w:lang w:eastAsia="cs-CZ"/>
        </w:rPr>
        <w:t xml:space="preserve">. </w:t>
      </w:r>
      <w:r w:rsidR="00671205">
        <w:rPr>
          <w:rFonts w:eastAsia="Times New Roman" w:cstheme="minorHAnsi"/>
          <w:sz w:val="24"/>
          <w:szCs w:val="24"/>
          <w:lang w:eastAsia="cs-CZ"/>
        </w:rPr>
        <w:t xml:space="preserve">Odhadněte náklady na </w:t>
      </w:r>
      <w:r w:rsidR="00671205" w:rsidRPr="00671205">
        <w:rPr>
          <w:rFonts w:eastAsia="Times New Roman" w:cstheme="minorHAnsi"/>
          <w:sz w:val="24"/>
          <w:szCs w:val="24"/>
          <w:lang w:eastAsia="cs-CZ"/>
        </w:rPr>
        <w:t xml:space="preserve">používání řešení pro uzavírání smluv </w:t>
      </w:r>
      <w:r w:rsidR="00671205">
        <w:rPr>
          <w:rFonts w:eastAsia="Times New Roman" w:cstheme="minorHAnsi"/>
          <w:sz w:val="24"/>
          <w:szCs w:val="24"/>
          <w:lang w:eastAsia="cs-CZ"/>
        </w:rPr>
        <w:t xml:space="preserve">za pomoci umělé inteligence </w:t>
      </w:r>
      <w:r w:rsidR="00671205" w:rsidRPr="00671205">
        <w:rPr>
          <w:rFonts w:eastAsia="Times New Roman" w:cstheme="minorHAnsi"/>
          <w:sz w:val="24"/>
          <w:szCs w:val="24"/>
          <w:lang w:eastAsia="cs-CZ"/>
        </w:rPr>
        <w:t xml:space="preserve">nebo </w:t>
      </w:r>
      <w:r w:rsidR="00671205">
        <w:rPr>
          <w:rFonts w:eastAsia="Times New Roman" w:cstheme="minorHAnsi"/>
          <w:sz w:val="24"/>
          <w:szCs w:val="24"/>
          <w:lang w:eastAsia="cs-CZ"/>
        </w:rPr>
        <w:t>chytrých kontraktů</w:t>
      </w:r>
      <w:r w:rsidR="00671205" w:rsidRPr="00671205">
        <w:rPr>
          <w:rFonts w:eastAsia="Times New Roman" w:cstheme="minorHAnsi"/>
          <w:sz w:val="24"/>
          <w:szCs w:val="24"/>
          <w:lang w:eastAsia="cs-CZ"/>
        </w:rPr>
        <w:t>.</w:t>
      </w:r>
      <w:r>
        <w:rPr>
          <w:rFonts w:eastAsia="Times New Roman" w:cstheme="minorHAnsi"/>
          <w:sz w:val="24"/>
          <w:szCs w:val="24"/>
          <w:lang w:eastAsia="cs-CZ"/>
        </w:rPr>
        <w:t xml:space="preserve"> </w:t>
      </w:r>
    </w:p>
    <w:tbl>
      <w:tblPr>
        <w:tblStyle w:val="Mkatabulky"/>
        <w:tblW w:w="9776" w:type="dxa"/>
        <w:tblLook w:val="04A0" w:firstRow="1" w:lastRow="0" w:firstColumn="1" w:lastColumn="0" w:noHBand="0" w:noVBand="1"/>
      </w:tblPr>
      <w:tblGrid>
        <w:gridCol w:w="5221"/>
        <w:gridCol w:w="728"/>
        <w:gridCol w:w="937"/>
        <w:gridCol w:w="882"/>
        <w:gridCol w:w="1158"/>
        <w:gridCol w:w="850"/>
      </w:tblGrid>
      <w:tr w:rsidR="00671205" w14:paraId="34048753" w14:textId="77777777" w:rsidTr="00671205">
        <w:tc>
          <w:tcPr>
            <w:tcW w:w="5221" w:type="dxa"/>
          </w:tcPr>
          <w:p w14:paraId="70EFBD24" w14:textId="77777777" w:rsidR="00671205" w:rsidRDefault="00671205" w:rsidP="008F28D7">
            <w:pPr>
              <w:spacing w:after="120"/>
              <w:rPr>
                <w:rFonts w:eastAsia="Times New Roman" w:cstheme="minorHAnsi"/>
                <w:sz w:val="24"/>
                <w:szCs w:val="24"/>
                <w:lang w:eastAsia="cs-CZ"/>
              </w:rPr>
            </w:pPr>
          </w:p>
        </w:tc>
        <w:tc>
          <w:tcPr>
            <w:tcW w:w="728" w:type="dxa"/>
          </w:tcPr>
          <w:p w14:paraId="3837F6D4" w14:textId="5E13BD5A"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nízké</w:t>
            </w:r>
          </w:p>
        </w:tc>
        <w:tc>
          <w:tcPr>
            <w:tcW w:w="937" w:type="dxa"/>
          </w:tcPr>
          <w:p w14:paraId="07E59B60" w14:textId="4BF58BA4"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střední</w:t>
            </w:r>
          </w:p>
        </w:tc>
        <w:tc>
          <w:tcPr>
            <w:tcW w:w="882" w:type="dxa"/>
          </w:tcPr>
          <w:p w14:paraId="23415CAC" w14:textId="0E856368"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vysoké</w:t>
            </w:r>
          </w:p>
        </w:tc>
        <w:tc>
          <w:tcPr>
            <w:tcW w:w="1158" w:type="dxa"/>
          </w:tcPr>
          <w:p w14:paraId="5604FA75" w14:textId="4FFD5695"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odrazující</w:t>
            </w:r>
          </w:p>
        </w:tc>
        <w:tc>
          <w:tcPr>
            <w:tcW w:w="850" w:type="dxa"/>
          </w:tcPr>
          <w:p w14:paraId="1809335F" w14:textId="67D9B00E"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nevím</w:t>
            </w:r>
          </w:p>
        </w:tc>
      </w:tr>
      <w:tr w:rsidR="00671205" w14:paraId="10EAE2D6" w14:textId="77777777" w:rsidTr="00671205">
        <w:tc>
          <w:tcPr>
            <w:tcW w:w="5221" w:type="dxa"/>
          </w:tcPr>
          <w:p w14:paraId="2CC83D64" w14:textId="77777777"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n</w:t>
            </w:r>
            <w:r w:rsidRPr="00520A64">
              <w:rPr>
                <w:rFonts w:eastAsia="Times New Roman" w:cstheme="minorHAnsi"/>
                <w:sz w:val="24"/>
                <w:szCs w:val="24"/>
                <w:lang w:eastAsia="cs-CZ"/>
              </w:rPr>
              <w:t>áklady na technické zřízení (např. počáteční nákup, licence, přizpůsobení hardwaru a softwaru, počáteční školení zaměstnanců a náklady na personál)</w:t>
            </w:r>
          </w:p>
        </w:tc>
        <w:tc>
          <w:tcPr>
            <w:tcW w:w="728" w:type="dxa"/>
          </w:tcPr>
          <w:p w14:paraId="18E7EEB0" w14:textId="77777777" w:rsidR="00671205" w:rsidRDefault="00671205" w:rsidP="008F28D7">
            <w:pPr>
              <w:spacing w:after="120"/>
              <w:rPr>
                <w:rFonts w:eastAsia="Times New Roman" w:cstheme="minorHAnsi"/>
                <w:sz w:val="24"/>
                <w:szCs w:val="24"/>
                <w:lang w:eastAsia="cs-CZ"/>
              </w:rPr>
            </w:pPr>
          </w:p>
        </w:tc>
        <w:tc>
          <w:tcPr>
            <w:tcW w:w="937" w:type="dxa"/>
          </w:tcPr>
          <w:p w14:paraId="558078A4" w14:textId="77777777" w:rsidR="00671205" w:rsidRDefault="00671205" w:rsidP="008F28D7">
            <w:pPr>
              <w:spacing w:after="120"/>
              <w:rPr>
                <w:rFonts w:eastAsia="Times New Roman" w:cstheme="minorHAnsi"/>
                <w:sz w:val="24"/>
                <w:szCs w:val="24"/>
                <w:lang w:eastAsia="cs-CZ"/>
              </w:rPr>
            </w:pPr>
          </w:p>
        </w:tc>
        <w:tc>
          <w:tcPr>
            <w:tcW w:w="882" w:type="dxa"/>
          </w:tcPr>
          <w:p w14:paraId="455880A5" w14:textId="77777777" w:rsidR="00671205" w:rsidRDefault="00671205" w:rsidP="008F28D7">
            <w:pPr>
              <w:spacing w:after="120"/>
              <w:rPr>
                <w:rFonts w:eastAsia="Times New Roman" w:cstheme="minorHAnsi"/>
                <w:sz w:val="24"/>
                <w:szCs w:val="24"/>
                <w:lang w:eastAsia="cs-CZ"/>
              </w:rPr>
            </w:pPr>
          </w:p>
        </w:tc>
        <w:tc>
          <w:tcPr>
            <w:tcW w:w="1158" w:type="dxa"/>
          </w:tcPr>
          <w:p w14:paraId="14BC82BF" w14:textId="1D8D007D" w:rsidR="00671205" w:rsidRDefault="00671205" w:rsidP="008F28D7">
            <w:pPr>
              <w:spacing w:after="120"/>
              <w:rPr>
                <w:rFonts w:eastAsia="Times New Roman" w:cstheme="minorHAnsi"/>
                <w:sz w:val="24"/>
                <w:szCs w:val="24"/>
                <w:lang w:eastAsia="cs-CZ"/>
              </w:rPr>
            </w:pPr>
          </w:p>
        </w:tc>
        <w:tc>
          <w:tcPr>
            <w:tcW w:w="850" w:type="dxa"/>
          </w:tcPr>
          <w:p w14:paraId="1EF0A4B1" w14:textId="77777777" w:rsidR="00671205" w:rsidRDefault="00671205" w:rsidP="008F28D7">
            <w:pPr>
              <w:spacing w:after="120"/>
              <w:rPr>
                <w:rFonts w:eastAsia="Times New Roman" w:cstheme="minorHAnsi"/>
                <w:sz w:val="24"/>
                <w:szCs w:val="24"/>
                <w:lang w:eastAsia="cs-CZ"/>
              </w:rPr>
            </w:pPr>
          </w:p>
        </w:tc>
      </w:tr>
      <w:tr w:rsidR="00671205" w14:paraId="525EEAD1" w14:textId="77777777" w:rsidTr="00671205">
        <w:tc>
          <w:tcPr>
            <w:tcW w:w="5221" w:type="dxa"/>
          </w:tcPr>
          <w:p w14:paraId="1E0CD8A0" w14:textId="77777777"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z</w:t>
            </w:r>
            <w:r w:rsidRPr="00520A64">
              <w:rPr>
                <w:rFonts w:eastAsia="Times New Roman" w:cstheme="minorHAnsi"/>
                <w:sz w:val="24"/>
                <w:szCs w:val="24"/>
                <w:lang w:eastAsia="cs-CZ"/>
              </w:rPr>
              <w:t>řizovací náklady související s dodržováním právních a regulačních předpisů (např. výdaje spojené se zajištěním souladu technologie s právními normami a předpisy, administrativní náklady, právní poradenství)</w:t>
            </w:r>
          </w:p>
        </w:tc>
        <w:tc>
          <w:tcPr>
            <w:tcW w:w="728" w:type="dxa"/>
          </w:tcPr>
          <w:p w14:paraId="6DDF4465" w14:textId="77777777" w:rsidR="00671205" w:rsidRDefault="00671205" w:rsidP="008F28D7">
            <w:pPr>
              <w:spacing w:after="120"/>
              <w:rPr>
                <w:rFonts w:eastAsia="Times New Roman" w:cstheme="minorHAnsi"/>
                <w:sz w:val="24"/>
                <w:szCs w:val="24"/>
                <w:lang w:eastAsia="cs-CZ"/>
              </w:rPr>
            </w:pPr>
          </w:p>
        </w:tc>
        <w:tc>
          <w:tcPr>
            <w:tcW w:w="937" w:type="dxa"/>
          </w:tcPr>
          <w:p w14:paraId="0AA9D0E8" w14:textId="77777777" w:rsidR="00671205" w:rsidRDefault="00671205" w:rsidP="008F28D7">
            <w:pPr>
              <w:spacing w:after="120"/>
              <w:rPr>
                <w:rFonts w:eastAsia="Times New Roman" w:cstheme="minorHAnsi"/>
                <w:sz w:val="24"/>
                <w:szCs w:val="24"/>
                <w:lang w:eastAsia="cs-CZ"/>
              </w:rPr>
            </w:pPr>
          </w:p>
        </w:tc>
        <w:tc>
          <w:tcPr>
            <w:tcW w:w="882" w:type="dxa"/>
          </w:tcPr>
          <w:p w14:paraId="53AE3C31" w14:textId="77777777" w:rsidR="00671205" w:rsidRDefault="00671205" w:rsidP="008F28D7">
            <w:pPr>
              <w:spacing w:after="120"/>
              <w:rPr>
                <w:rFonts w:eastAsia="Times New Roman" w:cstheme="minorHAnsi"/>
                <w:sz w:val="24"/>
                <w:szCs w:val="24"/>
                <w:lang w:eastAsia="cs-CZ"/>
              </w:rPr>
            </w:pPr>
          </w:p>
        </w:tc>
        <w:tc>
          <w:tcPr>
            <w:tcW w:w="1158" w:type="dxa"/>
          </w:tcPr>
          <w:p w14:paraId="294FC177" w14:textId="6F4C0D7C" w:rsidR="00671205" w:rsidRDefault="00671205" w:rsidP="008F28D7">
            <w:pPr>
              <w:spacing w:after="120"/>
              <w:rPr>
                <w:rFonts w:eastAsia="Times New Roman" w:cstheme="minorHAnsi"/>
                <w:sz w:val="24"/>
                <w:szCs w:val="24"/>
                <w:lang w:eastAsia="cs-CZ"/>
              </w:rPr>
            </w:pPr>
          </w:p>
        </w:tc>
        <w:tc>
          <w:tcPr>
            <w:tcW w:w="850" w:type="dxa"/>
          </w:tcPr>
          <w:p w14:paraId="73BDC5EC" w14:textId="77777777" w:rsidR="00671205" w:rsidRDefault="00671205" w:rsidP="008F28D7">
            <w:pPr>
              <w:spacing w:after="120"/>
              <w:rPr>
                <w:rFonts w:eastAsia="Times New Roman" w:cstheme="minorHAnsi"/>
                <w:sz w:val="24"/>
                <w:szCs w:val="24"/>
                <w:lang w:eastAsia="cs-CZ"/>
              </w:rPr>
            </w:pPr>
          </w:p>
        </w:tc>
      </w:tr>
      <w:tr w:rsidR="00671205" w14:paraId="1FDF0957" w14:textId="77777777" w:rsidTr="00671205">
        <w:tc>
          <w:tcPr>
            <w:tcW w:w="5221" w:type="dxa"/>
          </w:tcPr>
          <w:p w14:paraId="1E6325FA" w14:textId="77777777"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průběžné</w:t>
            </w:r>
            <w:r w:rsidRPr="00520A64">
              <w:rPr>
                <w:rFonts w:eastAsia="Times New Roman" w:cstheme="minorHAnsi"/>
                <w:sz w:val="24"/>
                <w:szCs w:val="24"/>
                <w:lang w:eastAsia="cs-CZ"/>
              </w:rPr>
              <w:t xml:space="preserve"> technické náklady za období jednoho roku (tj. veškeré opakující se provozní náklady související s průběžným používáním, údržbou a podporou technologie)</w:t>
            </w:r>
          </w:p>
        </w:tc>
        <w:tc>
          <w:tcPr>
            <w:tcW w:w="728" w:type="dxa"/>
          </w:tcPr>
          <w:p w14:paraId="5CB49753" w14:textId="77777777" w:rsidR="00671205" w:rsidRDefault="00671205" w:rsidP="008F28D7">
            <w:pPr>
              <w:spacing w:after="120"/>
              <w:rPr>
                <w:rFonts w:eastAsia="Times New Roman" w:cstheme="minorHAnsi"/>
                <w:sz w:val="24"/>
                <w:szCs w:val="24"/>
                <w:lang w:eastAsia="cs-CZ"/>
              </w:rPr>
            </w:pPr>
          </w:p>
        </w:tc>
        <w:tc>
          <w:tcPr>
            <w:tcW w:w="937" w:type="dxa"/>
          </w:tcPr>
          <w:p w14:paraId="74277875" w14:textId="77777777" w:rsidR="00671205" w:rsidRDefault="00671205" w:rsidP="008F28D7">
            <w:pPr>
              <w:spacing w:after="120"/>
              <w:rPr>
                <w:rFonts w:eastAsia="Times New Roman" w:cstheme="minorHAnsi"/>
                <w:sz w:val="24"/>
                <w:szCs w:val="24"/>
                <w:lang w:eastAsia="cs-CZ"/>
              </w:rPr>
            </w:pPr>
          </w:p>
        </w:tc>
        <w:tc>
          <w:tcPr>
            <w:tcW w:w="882" w:type="dxa"/>
          </w:tcPr>
          <w:p w14:paraId="0AF14D38" w14:textId="77777777" w:rsidR="00671205" w:rsidRDefault="00671205" w:rsidP="008F28D7">
            <w:pPr>
              <w:spacing w:after="120"/>
              <w:rPr>
                <w:rFonts w:eastAsia="Times New Roman" w:cstheme="minorHAnsi"/>
                <w:sz w:val="24"/>
                <w:szCs w:val="24"/>
                <w:lang w:eastAsia="cs-CZ"/>
              </w:rPr>
            </w:pPr>
          </w:p>
        </w:tc>
        <w:tc>
          <w:tcPr>
            <w:tcW w:w="1158" w:type="dxa"/>
          </w:tcPr>
          <w:p w14:paraId="171E2B23" w14:textId="5E47FE3D" w:rsidR="00671205" w:rsidRDefault="00671205" w:rsidP="008F28D7">
            <w:pPr>
              <w:spacing w:after="120"/>
              <w:rPr>
                <w:rFonts w:eastAsia="Times New Roman" w:cstheme="minorHAnsi"/>
                <w:sz w:val="24"/>
                <w:szCs w:val="24"/>
                <w:lang w:eastAsia="cs-CZ"/>
              </w:rPr>
            </w:pPr>
          </w:p>
        </w:tc>
        <w:tc>
          <w:tcPr>
            <w:tcW w:w="850" w:type="dxa"/>
          </w:tcPr>
          <w:p w14:paraId="7B69AB56" w14:textId="77777777" w:rsidR="00671205" w:rsidRDefault="00671205" w:rsidP="008F28D7">
            <w:pPr>
              <w:spacing w:after="120"/>
              <w:rPr>
                <w:rFonts w:eastAsia="Times New Roman" w:cstheme="minorHAnsi"/>
                <w:sz w:val="24"/>
                <w:szCs w:val="24"/>
                <w:lang w:eastAsia="cs-CZ"/>
              </w:rPr>
            </w:pPr>
          </w:p>
        </w:tc>
      </w:tr>
      <w:tr w:rsidR="00671205" w14:paraId="4B79D34E" w14:textId="77777777" w:rsidTr="00671205">
        <w:tc>
          <w:tcPr>
            <w:tcW w:w="5221" w:type="dxa"/>
          </w:tcPr>
          <w:p w14:paraId="4A761543" w14:textId="77777777" w:rsidR="00671205" w:rsidRDefault="00671205" w:rsidP="008F28D7">
            <w:pPr>
              <w:spacing w:after="120"/>
              <w:rPr>
                <w:rFonts w:eastAsia="Times New Roman" w:cstheme="minorHAnsi"/>
                <w:sz w:val="24"/>
                <w:szCs w:val="24"/>
                <w:lang w:eastAsia="cs-CZ"/>
              </w:rPr>
            </w:pPr>
            <w:r>
              <w:rPr>
                <w:rFonts w:eastAsia="Times New Roman" w:cstheme="minorHAnsi"/>
                <w:sz w:val="24"/>
                <w:szCs w:val="24"/>
                <w:lang w:eastAsia="cs-CZ"/>
              </w:rPr>
              <w:t>p</w:t>
            </w:r>
            <w:r w:rsidRPr="00520A64">
              <w:rPr>
                <w:rFonts w:eastAsia="Times New Roman" w:cstheme="minorHAnsi"/>
                <w:sz w:val="24"/>
                <w:szCs w:val="24"/>
                <w:lang w:eastAsia="cs-CZ"/>
              </w:rPr>
              <w:t>růběžné náklady spojené s dodržováním právních předpisů a nařízení za období jednoho roku</w:t>
            </w:r>
          </w:p>
        </w:tc>
        <w:tc>
          <w:tcPr>
            <w:tcW w:w="728" w:type="dxa"/>
          </w:tcPr>
          <w:p w14:paraId="2F1A9032" w14:textId="77777777" w:rsidR="00671205" w:rsidRDefault="00671205" w:rsidP="008F28D7">
            <w:pPr>
              <w:spacing w:after="120"/>
              <w:rPr>
                <w:rFonts w:eastAsia="Times New Roman" w:cstheme="minorHAnsi"/>
                <w:sz w:val="24"/>
                <w:szCs w:val="24"/>
                <w:lang w:eastAsia="cs-CZ"/>
              </w:rPr>
            </w:pPr>
          </w:p>
        </w:tc>
        <w:tc>
          <w:tcPr>
            <w:tcW w:w="937" w:type="dxa"/>
          </w:tcPr>
          <w:p w14:paraId="5A6C63DD" w14:textId="77777777" w:rsidR="00671205" w:rsidRDefault="00671205" w:rsidP="008F28D7">
            <w:pPr>
              <w:spacing w:after="120"/>
              <w:rPr>
                <w:rFonts w:eastAsia="Times New Roman" w:cstheme="minorHAnsi"/>
                <w:sz w:val="24"/>
                <w:szCs w:val="24"/>
                <w:lang w:eastAsia="cs-CZ"/>
              </w:rPr>
            </w:pPr>
          </w:p>
        </w:tc>
        <w:tc>
          <w:tcPr>
            <w:tcW w:w="882" w:type="dxa"/>
          </w:tcPr>
          <w:p w14:paraId="444BD16D" w14:textId="77777777" w:rsidR="00671205" w:rsidRDefault="00671205" w:rsidP="008F28D7">
            <w:pPr>
              <w:spacing w:after="120"/>
              <w:rPr>
                <w:rFonts w:eastAsia="Times New Roman" w:cstheme="minorHAnsi"/>
                <w:sz w:val="24"/>
                <w:szCs w:val="24"/>
                <w:lang w:eastAsia="cs-CZ"/>
              </w:rPr>
            </w:pPr>
          </w:p>
        </w:tc>
        <w:tc>
          <w:tcPr>
            <w:tcW w:w="1158" w:type="dxa"/>
          </w:tcPr>
          <w:p w14:paraId="291A9460" w14:textId="662C15C3" w:rsidR="00671205" w:rsidRDefault="00671205" w:rsidP="008F28D7">
            <w:pPr>
              <w:spacing w:after="120"/>
              <w:rPr>
                <w:rFonts w:eastAsia="Times New Roman" w:cstheme="minorHAnsi"/>
                <w:sz w:val="24"/>
                <w:szCs w:val="24"/>
                <w:lang w:eastAsia="cs-CZ"/>
              </w:rPr>
            </w:pPr>
          </w:p>
        </w:tc>
        <w:tc>
          <w:tcPr>
            <w:tcW w:w="850" w:type="dxa"/>
          </w:tcPr>
          <w:p w14:paraId="7BBAE1EA" w14:textId="77777777" w:rsidR="00671205" w:rsidRDefault="00671205" w:rsidP="008F28D7">
            <w:pPr>
              <w:spacing w:after="120"/>
              <w:rPr>
                <w:rFonts w:eastAsia="Times New Roman" w:cstheme="minorHAnsi"/>
                <w:sz w:val="24"/>
                <w:szCs w:val="24"/>
                <w:lang w:eastAsia="cs-CZ"/>
              </w:rPr>
            </w:pPr>
          </w:p>
        </w:tc>
      </w:tr>
    </w:tbl>
    <w:p w14:paraId="3776AA71" w14:textId="77777777" w:rsidR="00671205" w:rsidRPr="00EB4A88" w:rsidRDefault="00671205" w:rsidP="00671205">
      <w:pPr>
        <w:spacing w:after="120" w:line="240" w:lineRule="auto"/>
        <w:rPr>
          <w:rFonts w:eastAsia="Times New Roman" w:cstheme="minorHAnsi"/>
          <w:sz w:val="24"/>
          <w:szCs w:val="24"/>
          <w:lang w:eastAsia="cs-CZ"/>
        </w:rPr>
      </w:pPr>
    </w:p>
    <w:p w14:paraId="5E7583D8" w14:textId="77777777" w:rsidR="00671205" w:rsidRDefault="00671205" w:rsidP="00671205">
      <w:pPr>
        <w:tabs>
          <w:tab w:val="left" w:pos="5160"/>
        </w:tabs>
        <w:spacing w:after="120" w:line="240" w:lineRule="auto"/>
        <w:rPr>
          <w:rFonts w:eastAsia="Times New Roman" w:cstheme="minorHAnsi"/>
          <w:sz w:val="24"/>
          <w:szCs w:val="24"/>
          <w:lang w:eastAsia="cs-CZ"/>
        </w:rPr>
      </w:pPr>
    </w:p>
    <w:p w14:paraId="489D5A27" w14:textId="3331C122" w:rsidR="00671205" w:rsidRPr="00525202" w:rsidRDefault="00671205" w:rsidP="00EE1CD0">
      <w:pPr>
        <w:keepNext/>
        <w:spacing w:line="240" w:lineRule="auto"/>
        <w:rPr>
          <w:rFonts w:eastAsia="Times New Roman" w:cstheme="minorHAnsi"/>
          <w:b/>
          <w:bCs/>
          <w:color w:val="004F98"/>
          <w:sz w:val="24"/>
          <w:szCs w:val="24"/>
          <w:lang w:eastAsia="cs-CZ"/>
        </w:rPr>
      </w:pPr>
      <w:r>
        <w:rPr>
          <w:rFonts w:eastAsia="Times New Roman" w:cstheme="minorHAnsi"/>
          <w:b/>
          <w:bCs/>
          <w:color w:val="004F98"/>
          <w:sz w:val="24"/>
          <w:szCs w:val="24"/>
          <w:lang w:eastAsia="cs-CZ"/>
        </w:rPr>
        <w:lastRenderedPageBreak/>
        <w:t>G</w:t>
      </w:r>
      <w:r w:rsidRPr="00525202">
        <w:rPr>
          <w:rFonts w:eastAsia="Times New Roman" w:cstheme="minorHAnsi"/>
          <w:b/>
          <w:bCs/>
          <w:color w:val="004F98"/>
          <w:sz w:val="24"/>
          <w:szCs w:val="24"/>
          <w:lang w:eastAsia="cs-CZ"/>
        </w:rPr>
        <w:t xml:space="preserve">. </w:t>
      </w:r>
      <w:r w:rsidR="00A17BE2">
        <w:rPr>
          <w:rFonts w:eastAsia="Times New Roman" w:cstheme="minorHAnsi"/>
          <w:b/>
          <w:bCs/>
          <w:color w:val="004F98"/>
          <w:sz w:val="24"/>
          <w:szCs w:val="24"/>
          <w:lang w:eastAsia="cs-CZ"/>
        </w:rPr>
        <w:t>Výzvy a překážky pro zavedení</w:t>
      </w:r>
      <w:r>
        <w:rPr>
          <w:rFonts w:eastAsia="Times New Roman" w:cstheme="minorHAnsi"/>
          <w:b/>
          <w:bCs/>
          <w:color w:val="004F98"/>
          <w:sz w:val="24"/>
          <w:szCs w:val="24"/>
          <w:lang w:eastAsia="cs-CZ"/>
        </w:rPr>
        <w:t xml:space="preserve"> </w:t>
      </w:r>
    </w:p>
    <w:p w14:paraId="5DEA0C2A" w14:textId="2ABAB400" w:rsidR="00671205" w:rsidRDefault="00285BDE" w:rsidP="009A6D73">
      <w:pPr>
        <w:spacing w:after="0" w:line="240" w:lineRule="auto"/>
        <w:rPr>
          <w:rFonts w:eastAsia="Times New Roman" w:cstheme="minorHAnsi"/>
          <w:sz w:val="24"/>
          <w:szCs w:val="24"/>
          <w:lang w:eastAsia="cs-CZ"/>
        </w:rPr>
      </w:pPr>
      <w:r w:rsidRPr="009A6D73">
        <w:rPr>
          <w:rFonts w:eastAsia="Times New Roman" w:cstheme="minorHAnsi"/>
          <w:b/>
          <w:bCs/>
          <w:sz w:val="24"/>
          <w:szCs w:val="24"/>
          <w:lang w:eastAsia="cs-CZ"/>
        </w:rPr>
        <w:t>Otázka 1</w:t>
      </w:r>
      <w:r w:rsidR="00EE1CD0">
        <w:rPr>
          <w:rFonts w:eastAsia="Times New Roman" w:cstheme="minorHAnsi"/>
          <w:b/>
          <w:bCs/>
          <w:sz w:val="24"/>
          <w:szCs w:val="24"/>
          <w:lang w:eastAsia="cs-CZ"/>
        </w:rPr>
        <w:t>5</w:t>
      </w:r>
      <w:r>
        <w:rPr>
          <w:rFonts w:eastAsia="Times New Roman" w:cstheme="minorHAnsi"/>
          <w:b/>
          <w:bCs/>
          <w:sz w:val="24"/>
          <w:szCs w:val="24"/>
          <w:lang w:eastAsia="cs-CZ"/>
        </w:rPr>
        <w:t xml:space="preserve">. </w:t>
      </w:r>
      <w:r>
        <w:rPr>
          <w:rFonts w:eastAsia="Times New Roman" w:cstheme="minorHAnsi"/>
          <w:sz w:val="24"/>
          <w:szCs w:val="24"/>
          <w:lang w:eastAsia="cs-CZ"/>
        </w:rPr>
        <w:t xml:space="preserve">Představují pro vás následující tvrzení </w:t>
      </w:r>
      <w:r w:rsidRPr="00285BDE">
        <w:rPr>
          <w:rFonts w:eastAsia="Times New Roman" w:cstheme="minorHAnsi"/>
          <w:sz w:val="24"/>
          <w:szCs w:val="24"/>
          <w:lang w:eastAsia="cs-CZ"/>
        </w:rPr>
        <w:t xml:space="preserve">problémem při používání automatizovaných smluvních řešení (umělá inteligence v uzavírání smluv nebo </w:t>
      </w:r>
      <w:r>
        <w:rPr>
          <w:rFonts w:eastAsia="Times New Roman" w:cstheme="minorHAnsi"/>
          <w:sz w:val="24"/>
          <w:szCs w:val="24"/>
          <w:lang w:eastAsia="cs-CZ"/>
        </w:rPr>
        <w:t>chytré kontrakty</w:t>
      </w:r>
      <w:r w:rsidRPr="00285BDE">
        <w:rPr>
          <w:rFonts w:eastAsia="Times New Roman" w:cstheme="minorHAnsi"/>
          <w:sz w:val="24"/>
          <w:szCs w:val="24"/>
          <w:lang w:eastAsia="cs-CZ"/>
        </w:rPr>
        <w:t>)?</w:t>
      </w:r>
    </w:p>
    <w:tbl>
      <w:tblPr>
        <w:tblStyle w:val="Mkatabulky"/>
        <w:tblW w:w="0" w:type="auto"/>
        <w:tblLook w:val="04A0" w:firstRow="1" w:lastRow="0" w:firstColumn="1" w:lastColumn="0" w:noHBand="0" w:noVBand="1"/>
      </w:tblPr>
      <w:tblGrid>
        <w:gridCol w:w="3681"/>
        <w:gridCol w:w="1056"/>
        <w:gridCol w:w="1045"/>
        <w:gridCol w:w="1197"/>
        <w:gridCol w:w="1070"/>
        <w:gridCol w:w="1580"/>
      </w:tblGrid>
      <w:tr w:rsidR="00285BDE" w14:paraId="5762F50F" w14:textId="77777777" w:rsidTr="00285BDE">
        <w:tc>
          <w:tcPr>
            <w:tcW w:w="3681" w:type="dxa"/>
          </w:tcPr>
          <w:p w14:paraId="5ABA596C" w14:textId="77777777" w:rsidR="00285BDE" w:rsidRDefault="00285BDE" w:rsidP="00E44690">
            <w:pPr>
              <w:spacing w:after="120"/>
              <w:rPr>
                <w:rFonts w:eastAsia="Times New Roman" w:cstheme="minorHAnsi"/>
                <w:sz w:val="24"/>
                <w:szCs w:val="24"/>
                <w:lang w:eastAsia="cs-CZ"/>
              </w:rPr>
            </w:pPr>
          </w:p>
        </w:tc>
        <w:tc>
          <w:tcPr>
            <w:tcW w:w="1056" w:type="dxa"/>
          </w:tcPr>
          <w:p w14:paraId="3A057C0C" w14:textId="4C10B8BC"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Není problém</w:t>
            </w:r>
          </w:p>
        </w:tc>
        <w:tc>
          <w:tcPr>
            <w:tcW w:w="1045" w:type="dxa"/>
          </w:tcPr>
          <w:p w14:paraId="7F749CD7" w14:textId="28B88985"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Malý problém</w:t>
            </w:r>
          </w:p>
        </w:tc>
        <w:tc>
          <w:tcPr>
            <w:tcW w:w="1197" w:type="dxa"/>
          </w:tcPr>
          <w:p w14:paraId="37B1E50F" w14:textId="49A6C107"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Podstatný problém</w:t>
            </w:r>
          </w:p>
        </w:tc>
        <w:tc>
          <w:tcPr>
            <w:tcW w:w="1070" w:type="dxa"/>
          </w:tcPr>
          <w:p w14:paraId="3EAD3B27" w14:textId="2EBBFAC1"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Velký problém</w:t>
            </w:r>
          </w:p>
        </w:tc>
        <w:tc>
          <w:tcPr>
            <w:tcW w:w="1580" w:type="dxa"/>
          </w:tcPr>
          <w:p w14:paraId="16C324AE" w14:textId="779F1141"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Nevím</w:t>
            </w:r>
          </w:p>
        </w:tc>
      </w:tr>
      <w:tr w:rsidR="00285BDE" w14:paraId="441632C7" w14:textId="77777777" w:rsidTr="00285BDE">
        <w:tc>
          <w:tcPr>
            <w:tcW w:w="3681" w:type="dxa"/>
          </w:tcPr>
          <w:p w14:paraId="0A603617" w14:textId="2F6DA44E"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t</w:t>
            </w:r>
            <w:r w:rsidRPr="00285BDE">
              <w:rPr>
                <w:rFonts w:eastAsia="Times New Roman" w:cstheme="minorHAnsi"/>
                <w:sz w:val="24"/>
                <w:szCs w:val="24"/>
                <w:lang w:eastAsia="cs-CZ"/>
              </w:rPr>
              <w:t>echnické nastavení a pravidelné náklady na automatizovaná řešení pro uzavírání smluv</w:t>
            </w:r>
          </w:p>
        </w:tc>
        <w:tc>
          <w:tcPr>
            <w:tcW w:w="1056" w:type="dxa"/>
          </w:tcPr>
          <w:p w14:paraId="2807CA94" w14:textId="77777777" w:rsidR="00285BDE" w:rsidRDefault="00285BDE" w:rsidP="00E44690">
            <w:pPr>
              <w:spacing w:after="120"/>
              <w:rPr>
                <w:rFonts w:eastAsia="Times New Roman" w:cstheme="minorHAnsi"/>
                <w:sz w:val="24"/>
                <w:szCs w:val="24"/>
                <w:lang w:eastAsia="cs-CZ"/>
              </w:rPr>
            </w:pPr>
          </w:p>
        </w:tc>
        <w:tc>
          <w:tcPr>
            <w:tcW w:w="1045" w:type="dxa"/>
          </w:tcPr>
          <w:p w14:paraId="4DF34869" w14:textId="77777777" w:rsidR="00285BDE" w:rsidRDefault="00285BDE" w:rsidP="00E44690">
            <w:pPr>
              <w:spacing w:after="120"/>
              <w:rPr>
                <w:rFonts w:eastAsia="Times New Roman" w:cstheme="minorHAnsi"/>
                <w:sz w:val="24"/>
                <w:szCs w:val="24"/>
                <w:lang w:eastAsia="cs-CZ"/>
              </w:rPr>
            </w:pPr>
          </w:p>
        </w:tc>
        <w:tc>
          <w:tcPr>
            <w:tcW w:w="1197" w:type="dxa"/>
          </w:tcPr>
          <w:p w14:paraId="092DCA47" w14:textId="77777777" w:rsidR="00285BDE" w:rsidRDefault="00285BDE" w:rsidP="00E44690">
            <w:pPr>
              <w:spacing w:after="120"/>
              <w:rPr>
                <w:rFonts w:eastAsia="Times New Roman" w:cstheme="minorHAnsi"/>
                <w:sz w:val="24"/>
                <w:szCs w:val="24"/>
                <w:lang w:eastAsia="cs-CZ"/>
              </w:rPr>
            </w:pPr>
          </w:p>
        </w:tc>
        <w:tc>
          <w:tcPr>
            <w:tcW w:w="1070" w:type="dxa"/>
          </w:tcPr>
          <w:p w14:paraId="3CB5A903" w14:textId="77777777" w:rsidR="00285BDE" w:rsidRDefault="00285BDE" w:rsidP="00E44690">
            <w:pPr>
              <w:spacing w:after="120"/>
              <w:rPr>
                <w:rFonts w:eastAsia="Times New Roman" w:cstheme="minorHAnsi"/>
                <w:sz w:val="24"/>
                <w:szCs w:val="24"/>
                <w:lang w:eastAsia="cs-CZ"/>
              </w:rPr>
            </w:pPr>
          </w:p>
        </w:tc>
        <w:tc>
          <w:tcPr>
            <w:tcW w:w="1580" w:type="dxa"/>
          </w:tcPr>
          <w:p w14:paraId="202199CE" w14:textId="77777777" w:rsidR="00285BDE" w:rsidRDefault="00285BDE" w:rsidP="00E44690">
            <w:pPr>
              <w:spacing w:after="120"/>
              <w:rPr>
                <w:rFonts w:eastAsia="Times New Roman" w:cstheme="minorHAnsi"/>
                <w:sz w:val="24"/>
                <w:szCs w:val="24"/>
                <w:lang w:eastAsia="cs-CZ"/>
              </w:rPr>
            </w:pPr>
          </w:p>
        </w:tc>
      </w:tr>
      <w:tr w:rsidR="00285BDE" w14:paraId="1D8DC07C" w14:textId="77777777" w:rsidTr="00285BDE">
        <w:tc>
          <w:tcPr>
            <w:tcW w:w="3681" w:type="dxa"/>
          </w:tcPr>
          <w:p w14:paraId="22A6C5F3" w14:textId="1092A0E9"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n</w:t>
            </w:r>
            <w:r w:rsidRPr="00285BDE">
              <w:rPr>
                <w:rFonts w:eastAsia="Times New Roman" w:cstheme="minorHAnsi"/>
                <w:sz w:val="24"/>
                <w:szCs w:val="24"/>
                <w:lang w:eastAsia="cs-CZ"/>
              </w:rPr>
              <w:t>astavení a opakující se náklady na dodržování právních předpisů u automatizovaných smluvních řešení</w:t>
            </w:r>
          </w:p>
        </w:tc>
        <w:tc>
          <w:tcPr>
            <w:tcW w:w="1056" w:type="dxa"/>
          </w:tcPr>
          <w:p w14:paraId="7304C3F4" w14:textId="77777777" w:rsidR="00285BDE" w:rsidRDefault="00285BDE" w:rsidP="00E44690">
            <w:pPr>
              <w:spacing w:after="120"/>
              <w:rPr>
                <w:rFonts w:eastAsia="Times New Roman" w:cstheme="minorHAnsi"/>
                <w:sz w:val="24"/>
                <w:szCs w:val="24"/>
                <w:lang w:eastAsia="cs-CZ"/>
              </w:rPr>
            </w:pPr>
          </w:p>
        </w:tc>
        <w:tc>
          <w:tcPr>
            <w:tcW w:w="1045" w:type="dxa"/>
          </w:tcPr>
          <w:p w14:paraId="18DE6F30" w14:textId="77777777" w:rsidR="00285BDE" w:rsidRDefault="00285BDE" w:rsidP="00E44690">
            <w:pPr>
              <w:spacing w:after="120"/>
              <w:rPr>
                <w:rFonts w:eastAsia="Times New Roman" w:cstheme="minorHAnsi"/>
                <w:sz w:val="24"/>
                <w:szCs w:val="24"/>
                <w:lang w:eastAsia="cs-CZ"/>
              </w:rPr>
            </w:pPr>
          </w:p>
        </w:tc>
        <w:tc>
          <w:tcPr>
            <w:tcW w:w="1197" w:type="dxa"/>
          </w:tcPr>
          <w:p w14:paraId="285C4E8B" w14:textId="77777777" w:rsidR="00285BDE" w:rsidRDefault="00285BDE" w:rsidP="00E44690">
            <w:pPr>
              <w:spacing w:after="120"/>
              <w:rPr>
                <w:rFonts w:eastAsia="Times New Roman" w:cstheme="minorHAnsi"/>
                <w:sz w:val="24"/>
                <w:szCs w:val="24"/>
                <w:lang w:eastAsia="cs-CZ"/>
              </w:rPr>
            </w:pPr>
          </w:p>
        </w:tc>
        <w:tc>
          <w:tcPr>
            <w:tcW w:w="1070" w:type="dxa"/>
          </w:tcPr>
          <w:p w14:paraId="783DF69F" w14:textId="77777777" w:rsidR="00285BDE" w:rsidRDefault="00285BDE" w:rsidP="00E44690">
            <w:pPr>
              <w:spacing w:after="120"/>
              <w:rPr>
                <w:rFonts w:eastAsia="Times New Roman" w:cstheme="minorHAnsi"/>
                <w:sz w:val="24"/>
                <w:szCs w:val="24"/>
                <w:lang w:eastAsia="cs-CZ"/>
              </w:rPr>
            </w:pPr>
          </w:p>
        </w:tc>
        <w:tc>
          <w:tcPr>
            <w:tcW w:w="1580" w:type="dxa"/>
          </w:tcPr>
          <w:p w14:paraId="7C2B2094" w14:textId="77777777" w:rsidR="00285BDE" w:rsidRDefault="00285BDE" w:rsidP="00E44690">
            <w:pPr>
              <w:spacing w:after="120"/>
              <w:rPr>
                <w:rFonts w:eastAsia="Times New Roman" w:cstheme="minorHAnsi"/>
                <w:sz w:val="24"/>
                <w:szCs w:val="24"/>
                <w:lang w:eastAsia="cs-CZ"/>
              </w:rPr>
            </w:pPr>
          </w:p>
        </w:tc>
      </w:tr>
      <w:tr w:rsidR="00285BDE" w14:paraId="7130C4E5" w14:textId="77777777" w:rsidTr="00285BDE">
        <w:tc>
          <w:tcPr>
            <w:tcW w:w="3681" w:type="dxa"/>
          </w:tcPr>
          <w:p w14:paraId="621E0C1E" w14:textId="72110E1B" w:rsidR="00285BDE" w:rsidRDefault="00285BDE" w:rsidP="00E44690">
            <w:pPr>
              <w:spacing w:after="120"/>
              <w:rPr>
                <w:rFonts w:eastAsia="Times New Roman" w:cstheme="minorHAnsi"/>
                <w:sz w:val="24"/>
                <w:szCs w:val="24"/>
                <w:lang w:eastAsia="cs-CZ"/>
              </w:rPr>
            </w:pPr>
            <w:r w:rsidRPr="00285BDE">
              <w:rPr>
                <w:rFonts w:eastAsia="Times New Roman" w:cstheme="minorHAnsi"/>
                <w:sz w:val="24"/>
                <w:szCs w:val="24"/>
                <w:lang w:eastAsia="cs-CZ"/>
              </w:rPr>
              <w:t>nalezení zaměstnanců s dovednostmi a znalostmi potřebnými pro nastavení a provoz automatizovaných smluvních řešení</w:t>
            </w:r>
          </w:p>
        </w:tc>
        <w:tc>
          <w:tcPr>
            <w:tcW w:w="1056" w:type="dxa"/>
          </w:tcPr>
          <w:p w14:paraId="35C3C825" w14:textId="77777777" w:rsidR="00285BDE" w:rsidRDefault="00285BDE" w:rsidP="00E44690">
            <w:pPr>
              <w:spacing w:after="120"/>
              <w:rPr>
                <w:rFonts w:eastAsia="Times New Roman" w:cstheme="minorHAnsi"/>
                <w:sz w:val="24"/>
                <w:szCs w:val="24"/>
                <w:lang w:eastAsia="cs-CZ"/>
              </w:rPr>
            </w:pPr>
          </w:p>
        </w:tc>
        <w:tc>
          <w:tcPr>
            <w:tcW w:w="1045" w:type="dxa"/>
          </w:tcPr>
          <w:p w14:paraId="32E206D6" w14:textId="77777777" w:rsidR="00285BDE" w:rsidRDefault="00285BDE" w:rsidP="00E44690">
            <w:pPr>
              <w:spacing w:after="120"/>
              <w:rPr>
                <w:rFonts w:eastAsia="Times New Roman" w:cstheme="minorHAnsi"/>
                <w:sz w:val="24"/>
                <w:szCs w:val="24"/>
                <w:lang w:eastAsia="cs-CZ"/>
              </w:rPr>
            </w:pPr>
          </w:p>
        </w:tc>
        <w:tc>
          <w:tcPr>
            <w:tcW w:w="1197" w:type="dxa"/>
          </w:tcPr>
          <w:p w14:paraId="242D1FF4" w14:textId="77777777" w:rsidR="00285BDE" w:rsidRDefault="00285BDE" w:rsidP="00E44690">
            <w:pPr>
              <w:spacing w:after="120"/>
              <w:rPr>
                <w:rFonts w:eastAsia="Times New Roman" w:cstheme="minorHAnsi"/>
                <w:sz w:val="24"/>
                <w:szCs w:val="24"/>
                <w:lang w:eastAsia="cs-CZ"/>
              </w:rPr>
            </w:pPr>
          </w:p>
        </w:tc>
        <w:tc>
          <w:tcPr>
            <w:tcW w:w="1070" w:type="dxa"/>
          </w:tcPr>
          <w:p w14:paraId="722F8FCE" w14:textId="77777777" w:rsidR="00285BDE" w:rsidRDefault="00285BDE" w:rsidP="00E44690">
            <w:pPr>
              <w:spacing w:after="120"/>
              <w:rPr>
                <w:rFonts w:eastAsia="Times New Roman" w:cstheme="minorHAnsi"/>
                <w:sz w:val="24"/>
                <w:szCs w:val="24"/>
                <w:lang w:eastAsia="cs-CZ"/>
              </w:rPr>
            </w:pPr>
          </w:p>
        </w:tc>
        <w:tc>
          <w:tcPr>
            <w:tcW w:w="1580" w:type="dxa"/>
          </w:tcPr>
          <w:p w14:paraId="25ACCC92" w14:textId="77777777" w:rsidR="00285BDE" w:rsidRDefault="00285BDE" w:rsidP="00E44690">
            <w:pPr>
              <w:spacing w:after="120"/>
              <w:rPr>
                <w:rFonts w:eastAsia="Times New Roman" w:cstheme="minorHAnsi"/>
                <w:sz w:val="24"/>
                <w:szCs w:val="24"/>
                <w:lang w:eastAsia="cs-CZ"/>
              </w:rPr>
            </w:pPr>
          </w:p>
        </w:tc>
      </w:tr>
      <w:tr w:rsidR="00285BDE" w14:paraId="677C7C7F" w14:textId="77777777" w:rsidTr="00285BDE">
        <w:tc>
          <w:tcPr>
            <w:tcW w:w="3681" w:type="dxa"/>
          </w:tcPr>
          <w:p w14:paraId="76FE6672" w14:textId="11D60079"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p</w:t>
            </w:r>
            <w:r w:rsidRPr="00285BDE">
              <w:rPr>
                <w:rFonts w:eastAsia="Times New Roman" w:cstheme="minorHAnsi"/>
                <w:sz w:val="24"/>
                <w:szCs w:val="24"/>
                <w:lang w:eastAsia="cs-CZ"/>
              </w:rPr>
              <w:t>ředvídatelnost a spolehlivost výsledků automatizovaných zadávacích řešení</w:t>
            </w:r>
          </w:p>
        </w:tc>
        <w:tc>
          <w:tcPr>
            <w:tcW w:w="1056" w:type="dxa"/>
          </w:tcPr>
          <w:p w14:paraId="18AD1AED" w14:textId="77777777" w:rsidR="00285BDE" w:rsidRDefault="00285BDE" w:rsidP="00E44690">
            <w:pPr>
              <w:spacing w:after="120"/>
              <w:rPr>
                <w:rFonts w:eastAsia="Times New Roman" w:cstheme="minorHAnsi"/>
                <w:sz w:val="24"/>
                <w:szCs w:val="24"/>
                <w:lang w:eastAsia="cs-CZ"/>
              </w:rPr>
            </w:pPr>
          </w:p>
        </w:tc>
        <w:tc>
          <w:tcPr>
            <w:tcW w:w="1045" w:type="dxa"/>
          </w:tcPr>
          <w:p w14:paraId="43EEC526" w14:textId="77777777" w:rsidR="00285BDE" w:rsidRDefault="00285BDE" w:rsidP="00E44690">
            <w:pPr>
              <w:spacing w:after="120"/>
              <w:rPr>
                <w:rFonts w:eastAsia="Times New Roman" w:cstheme="minorHAnsi"/>
                <w:sz w:val="24"/>
                <w:szCs w:val="24"/>
                <w:lang w:eastAsia="cs-CZ"/>
              </w:rPr>
            </w:pPr>
          </w:p>
        </w:tc>
        <w:tc>
          <w:tcPr>
            <w:tcW w:w="1197" w:type="dxa"/>
          </w:tcPr>
          <w:p w14:paraId="3A0E0E7C" w14:textId="77777777" w:rsidR="00285BDE" w:rsidRDefault="00285BDE" w:rsidP="00E44690">
            <w:pPr>
              <w:spacing w:after="120"/>
              <w:rPr>
                <w:rFonts w:eastAsia="Times New Roman" w:cstheme="minorHAnsi"/>
                <w:sz w:val="24"/>
                <w:szCs w:val="24"/>
                <w:lang w:eastAsia="cs-CZ"/>
              </w:rPr>
            </w:pPr>
          </w:p>
        </w:tc>
        <w:tc>
          <w:tcPr>
            <w:tcW w:w="1070" w:type="dxa"/>
          </w:tcPr>
          <w:p w14:paraId="484E700E" w14:textId="77777777" w:rsidR="00285BDE" w:rsidRDefault="00285BDE" w:rsidP="00E44690">
            <w:pPr>
              <w:spacing w:after="120"/>
              <w:rPr>
                <w:rFonts w:eastAsia="Times New Roman" w:cstheme="minorHAnsi"/>
                <w:sz w:val="24"/>
                <w:szCs w:val="24"/>
                <w:lang w:eastAsia="cs-CZ"/>
              </w:rPr>
            </w:pPr>
          </w:p>
        </w:tc>
        <w:tc>
          <w:tcPr>
            <w:tcW w:w="1580" w:type="dxa"/>
          </w:tcPr>
          <w:p w14:paraId="042DAE18" w14:textId="77777777" w:rsidR="00285BDE" w:rsidRDefault="00285BDE" w:rsidP="00E44690">
            <w:pPr>
              <w:spacing w:after="120"/>
              <w:rPr>
                <w:rFonts w:eastAsia="Times New Roman" w:cstheme="minorHAnsi"/>
                <w:sz w:val="24"/>
                <w:szCs w:val="24"/>
                <w:lang w:eastAsia="cs-CZ"/>
              </w:rPr>
            </w:pPr>
          </w:p>
        </w:tc>
      </w:tr>
      <w:tr w:rsidR="00285BDE" w14:paraId="15ACF35B" w14:textId="77777777" w:rsidTr="00285BDE">
        <w:tc>
          <w:tcPr>
            <w:tcW w:w="3681" w:type="dxa"/>
          </w:tcPr>
          <w:p w14:paraId="2DC113AB" w14:textId="087329AF"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r</w:t>
            </w:r>
            <w:r w:rsidRPr="00285BDE">
              <w:rPr>
                <w:rFonts w:eastAsia="Times New Roman" w:cstheme="minorHAnsi"/>
                <w:sz w:val="24"/>
                <w:szCs w:val="24"/>
                <w:lang w:eastAsia="cs-CZ"/>
              </w:rPr>
              <w:t>igidní provádění smluv (např. obtížná úprava nebo ukončení smlouvy z důvodu technických omezení)</w:t>
            </w:r>
          </w:p>
        </w:tc>
        <w:tc>
          <w:tcPr>
            <w:tcW w:w="1056" w:type="dxa"/>
          </w:tcPr>
          <w:p w14:paraId="631C4070" w14:textId="77777777" w:rsidR="00285BDE" w:rsidRDefault="00285BDE" w:rsidP="00E44690">
            <w:pPr>
              <w:spacing w:after="120"/>
              <w:rPr>
                <w:rFonts w:eastAsia="Times New Roman" w:cstheme="minorHAnsi"/>
                <w:sz w:val="24"/>
                <w:szCs w:val="24"/>
                <w:lang w:eastAsia="cs-CZ"/>
              </w:rPr>
            </w:pPr>
          </w:p>
        </w:tc>
        <w:tc>
          <w:tcPr>
            <w:tcW w:w="1045" w:type="dxa"/>
          </w:tcPr>
          <w:p w14:paraId="4DE1072A" w14:textId="77777777" w:rsidR="00285BDE" w:rsidRDefault="00285BDE" w:rsidP="00E44690">
            <w:pPr>
              <w:spacing w:after="120"/>
              <w:rPr>
                <w:rFonts w:eastAsia="Times New Roman" w:cstheme="minorHAnsi"/>
                <w:sz w:val="24"/>
                <w:szCs w:val="24"/>
                <w:lang w:eastAsia="cs-CZ"/>
              </w:rPr>
            </w:pPr>
          </w:p>
        </w:tc>
        <w:tc>
          <w:tcPr>
            <w:tcW w:w="1197" w:type="dxa"/>
          </w:tcPr>
          <w:p w14:paraId="4CDCC779" w14:textId="77777777" w:rsidR="00285BDE" w:rsidRDefault="00285BDE" w:rsidP="00E44690">
            <w:pPr>
              <w:spacing w:after="120"/>
              <w:rPr>
                <w:rFonts w:eastAsia="Times New Roman" w:cstheme="minorHAnsi"/>
                <w:sz w:val="24"/>
                <w:szCs w:val="24"/>
                <w:lang w:eastAsia="cs-CZ"/>
              </w:rPr>
            </w:pPr>
          </w:p>
        </w:tc>
        <w:tc>
          <w:tcPr>
            <w:tcW w:w="1070" w:type="dxa"/>
          </w:tcPr>
          <w:p w14:paraId="4CDD5867" w14:textId="77777777" w:rsidR="00285BDE" w:rsidRDefault="00285BDE" w:rsidP="00E44690">
            <w:pPr>
              <w:spacing w:after="120"/>
              <w:rPr>
                <w:rFonts w:eastAsia="Times New Roman" w:cstheme="minorHAnsi"/>
                <w:sz w:val="24"/>
                <w:szCs w:val="24"/>
                <w:lang w:eastAsia="cs-CZ"/>
              </w:rPr>
            </w:pPr>
          </w:p>
        </w:tc>
        <w:tc>
          <w:tcPr>
            <w:tcW w:w="1580" w:type="dxa"/>
          </w:tcPr>
          <w:p w14:paraId="62955363" w14:textId="77777777" w:rsidR="00285BDE" w:rsidRDefault="00285BDE" w:rsidP="00E44690">
            <w:pPr>
              <w:spacing w:after="120"/>
              <w:rPr>
                <w:rFonts w:eastAsia="Times New Roman" w:cstheme="minorHAnsi"/>
                <w:sz w:val="24"/>
                <w:szCs w:val="24"/>
                <w:lang w:eastAsia="cs-CZ"/>
              </w:rPr>
            </w:pPr>
          </w:p>
        </w:tc>
      </w:tr>
      <w:tr w:rsidR="00285BDE" w14:paraId="12BBBA02" w14:textId="77777777" w:rsidTr="00285BDE">
        <w:tc>
          <w:tcPr>
            <w:tcW w:w="3681" w:type="dxa"/>
          </w:tcPr>
          <w:p w14:paraId="27009D3D" w14:textId="52A3C7FD"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propojení</w:t>
            </w:r>
            <w:r w:rsidRPr="00285BDE">
              <w:rPr>
                <w:rFonts w:eastAsia="Times New Roman" w:cstheme="minorHAnsi"/>
                <w:sz w:val="24"/>
                <w:szCs w:val="24"/>
                <w:lang w:eastAsia="cs-CZ"/>
              </w:rPr>
              <w:t xml:space="preserve"> automatizovaného kontraktačního řešení se stávajícími obchodními operacemi</w:t>
            </w:r>
          </w:p>
        </w:tc>
        <w:tc>
          <w:tcPr>
            <w:tcW w:w="1056" w:type="dxa"/>
          </w:tcPr>
          <w:p w14:paraId="5D9CE2F5" w14:textId="77777777" w:rsidR="00285BDE" w:rsidRDefault="00285BDE" w:rsidP="00E44690">
            <w:pPr>
              <w:spacing w:after="120"/>
              <w:rPr>
                <w:rFonts w:eastAsia="Times New Roman" w:cstheme="minorHAnsi"/>
                <w:sz w:val="24"/>
                <w:szCs w:val="24"/>
                <w:lang w:eastAsia="cs-CZ"/>
              </w:rPr>
            </w:pPr>
          </w:p>
        </w:tc>
        <w:tc>
          <w:tcPr>
            <w:tcW w:w="1045" w:type="dxa"/>
          </w:tcPr>
          <w:p w14:paraId="66BBBAE0" w14:textId="77777777" w:rsidR="00285BDE" w:rsidRDefault="00285BDE" w:rsidP="00E44690">
            <w:pPr>
              <w:spacing w:after="120"/>
              <w:rPr>
                <w:rFonts w:eastAsia="Times New Roman" w:cstheme="minorHAnsi"/>
                <w:sz w:val="24"/>
                <w:szCs w:val="24"/>
                <w:lang w:eastAsia="cs-CZ"/>
              </w:rPr>
            </w:pPr>
          </w:p>
        </w:tc>
        <w:tc>
          <w:tcPr>
            <w:tcW w:w="1197" w:type="dxa"/>
          </w:tcPr>
          <w:p w14:paraId="4AFD1677" w14:textId="77777777" w:rsidR="00285BDE" w:rsidRDefault="00285BDE" w:rsidP="00E44690">
            <w:pPr>
              <w:spacing w:after="120"/>
              <w:rPr>
                <w:rFonts w:eastAsia="Times New Roman" w:cstheme="minorHAnsi"/>
                <w:sz w:val="24"/>
                <w:szCs w:val="24"/>
                <w:lang w:eastAsia="cs-CZ"/>
              </w:rPr>
            </w:pPr>
          </w:p>
        </w:tc>
        <w:tc>
          <w:tcPr>
            <w:tcW w:w="1070" w:type="dxa"/>
          </w:tcPr>
          <w:p w14:paraId="6A53AD11" w14:textId="77777777" w:rsidR="00285BDE" w:rsidRDefault="00285BDE" w:rsidP="00E44690">
            <w:pPr>
              <w:spacing w:after="120"/>
              <w:rPr>
                <w:rFonts w:eastAsia="Times New Roman" w:cstheme="minorHAnsi"/>
                <w:sz w:val="24"/>
                <w:szCs w:val="24"/>
                <w:lang w:eastAsia="cs-CZ"/>
              </w:rPr>
            </w:pPr>
          </w:p>
        </w:tc>
        <w:tc>
          <w:tcPr>
            <w:tcW w:w="1580" w:type="dxa"/>
          </w:tcPr>
          <w:p w14:paraId="27235D36" w14:textId="77777777" w:rsidR="00285BDE" w:rsidRDefault="00285BDE" w:rsidP="00E44690">
            <w:pPr>
              <w:spacing w:after="120"/>
              <w:rPr>
                <w:rFonts w:eastAsia="Times New Roman" w:cstheme="minorHAnsi"/>
                <w:sz w:val="24"/>
                <w:szCs w:val="24"/>
                <w:lang w:eastAsia="cs-CZ"/>
              </w:rPr>
            </w:pPr>
          </w:p>
        </w:tc>
      </w:tr>
      <w:tr w:rsidR="00285BDE" w14:paraId="7BE190C2" w14:textId="77777777" w:rsidTr="00285BDE">
        <w:tc>
          <w:tcPr>
            <w:tcW w:w="3681" w:type="dxa"/>
          </w:tcPr>
          <w:p w14:paraId="46DBACF4" w14:textId="4D05B6CA" w:rsidR="00285BDE" w:rsidRDefault="00285BDE" w:rsidP="00E44690">
            <w:pPr>
              <w:spacing w:after="120"/>
              <w:rPr>
                <w:rFonts w:eastAsia="Times New Roman" w:cstheme="minorHAnsi"/>
                <w:sz w:val="24"/>
                <w:szCs w:val="24"/>
                <w:lang w:eastAsia="cs-CZ"/>
              </w:rPr>
            </w:pPr>
            <w:r>
              <w:rPr>
                <w:rFonts w:eastAsia="Times New Roman" w:cstheme="minorHAnsi"/>
                <w:sz w:val="24"/>
                <w:szCs w:val="24"/>
                <w:lang w:eastAsia="cs-CZ"/>
              </w:rPr>
              <w:t>n</w:t>
            </w:r>
            <w:r w:rsidRPr="00285BDE">
              <w:rPr>
                <w:rFonts w:eastAsia="Times New Roman" w:cstheme="minorHAnsi"/>
                <w:sz w:val="24"/>
                <w:szCs w:val="24"/>
                <w:lang w:eastAsia="cs-CZ"/>
              </w:rPr>
              <w:t>ejistota právních pravidel vztahujících se na automatizovaná kontraktační řešení</w:t>
            </w:r>
          </w:p>
        </w:tc>
        <w:tc>
          <w:tcPr>
            <w:tcW w:w="1056" w:type="dxa"/>
          </w:tcPr>
          <w:p w14:paraId="7486D864" w14:textId="77777777" w:rsidR="00285BDE" w:rsidRDefault="00285BDE" w:rsidP="00E44690">
            <w:pPr>
              <w:spacing w:after="120"/>
              <w:rPr>
                <w:rFonts w:eastAsia="Times New Roman" w:cstheme="minorHAnsi"/>
                <w:sz w:val="24"/>
                <w:szCs w:val="24"/>
                <w:lang w:eastAsia="cs-CZ"/>
              </w:rPr>
            </w:pPr>
          </w:p>
        </w:tc>
        <w:tc>
          <w:tcPr>
            <w:tcW w:w="1045" w:type="dxa"/>
          </w:tcPr>
          <w:p w14:paraId="742866AA" w14:textId="77777777" w:rsidR="00285BDE" w:rsidRDefault="00285BDE" w:rsidP="00E44690">
            <w:pPr>
              <w:spacing w:after="120"/>
              <w:rPr>
                <w:rFonts w:eastAsia="Times New Roman" w:cstheme="minorHAnsi"/>
                <w:sz w:val="24"/>
                <w:szCs w:val="24"/>
                <w:lang w:eastAsia="cs-CZ"/>
              </w:rPr>
            </w:pPr>
          </w:p>
        </w:tc>
        <w:tc>
          <w:tcPr>
            <w:tcW w:w="1197" w:type="dxa"/>
          </w:tcPr>
          <w:p w14:paraId="4CF78F27" w14:textId="77777777" w:rsidR="00285BDE" w:rsidRDefault="00285BDE" w:rsidP="00E44690">
            <w:pPr>
              <w:spacing w:after="120"/>
              <w:rPr>
                <w:rFonts w:eastAsia="Times New Roman" w:cstheme="minorHAnsi"/>
                <w:sz w:val="24"/>
                <w:szCs w:val="24"/>
                <w:lang w:eastAsia="cs-CZ"/>
              </w:rPr>
            </w:pPr>
          </w:p>
        </w:tc>
        <w:tc>
          <w:tcPr>
            <w:tcW w:w="1070" w:type="dxa"/>
          </w:tcPr>
          <w:p w14:paraId="503BADB3" w14:textId="77777777" w:rsidR="00285BDE" w:rsidRDefault="00285BDE" w:rsidP="00E44690">
            <w:pPr>
              <w:spacing w:after="120"/>
              <w:rPr>
                <w:rFonts w:eastAsia="Times New Roman" w:cstheme="minorHAnsi"/>
                <w:sz w:val="24"/>
                <w:szCs w:val="24"/>
                <w:lang w:eastAsia="cs-CZ"/>
              </w:rPr>
            </w:pPr>
          </w:p>
        </w:tc>
        <w:tc>
          <w:tcPr>
            <w:tcW w:w="1580" w:type="dxa"/>
          </w:tcPr>
          <w:p w14:paraId="1C838066" w14:textId="77777777" w:rsidR="00285BDE" w:rsidRDefault="00285BDE" w:rsidP="00E44690">
            <w:pPr>
              <w:spacing w:after="120"/>
              <w:rPr>
                <w:rFonts w:eastAsia="Times New Roman" w:cstheme="minorHAnsi"/>
                <w:sz w:val="24"/>
                <w:szCs w:val="24"/>
                <w:lang w:eastAsia="cs-CZ"/>
              </w:rPr>
            </w:pPr>
          </w:p>
        </w:tc>
      </w:tr>
    </w:tbl>
    <w:p w14:paraId="5B070802" w14:textId="77777777" w:rsidR="009A6D73" w:rsidRPr="00EB4A88" w:rsidRDefault="009A6D73" w:rsidP="00E44690">
      <w:pPr>
        <w:spacing w:after="120" w:line="240" w:lineRule="auto"/>
        <w:rPr>
          <w:rFonts w:eastAsia="Times New Roman" w:cstheme="minorHAnsi"/>
          <w:sz w:val="24"/>
          <w:szCs w:val="24"/>
          <w:lang w:eastAsia="cs-CZ"/>
        </w:rPr>
      </w:pPr>
    </w:p>
    <w:p w14:paraId="01B43F17" w14:textId="50597413" w:rsidR="00503928" w:rsidRDefault="00503928" w:rsidP="00503928">
      <w:pPr>
        <w:tabs>
          <w:tab w:val="left" w:pos="5160"/>
        </w:tabs>
        <w:spacing w:after="120" w:line="240" w:lineRule="auto"/>
        <w:rPr>
          <w:rFonts w:eastAsia="Times New Roman" w:cstheme="minorHAnsi"/>
          <w:sz w:val="24"/>
          <w:szCs w:val="24"/>
          <w:lang w:eastAsia="cs-CZ"/>
        </w:rPr>
      </w:pPr>
    </w:p>
    <w:p w14:paraId="45829E8A" w14:textId="02BD9E7E" w:rsidR="009A6D73" w:rsidRDefault="009A6D73" w:rsidP="00503928">
      <w:pPr>
        <w:tabs>
          <w:tab w:val="left" w:pos="5160"/>
        </w:tabs>
        <w:spacing w:after="120" w:line="240" w:lineRule="auto"/>
        <w:rPr>
          <w:rFonts w:eastAsia="Times New Roman" w:cstheme="minorHAnsi"/>
          <w:sz w:val="24"/>
          <w:szCs w:val="24"/>
          <w:lang w:eastAsia="cs-CZ"/>
        </w:rPr>
      </w:pPr>
      <w:r w:rsidRPr="009A6D73">
        <w:rPr>
          <w:rFonts w:eastAsia="Times New Roman" w:cstheme="minorHAnsi"/>
          <w:b/>
          <w:bCs/>
          <w:sz w:val="24"/>
          <w:szCs w:val="24"/>
          <w:lang w:eastAsia="cs-CZ"/>
        </w:rPr>
        <w:t>Otázka 1</w:t>
      </w:r>
      <w:r w:rsidR="00EE1CD0">
        <w:rPr>
          <w:rFonts w:eastAsia="Times New Roman" w:cstheme="minorHAnsi"/>
          <w:b/>
          <w:bCs/>
          <w:sz w:val="24"/>
          <w:szCs w:val="24"/>
          <w:lang w:eastAsia="cs-CZ"/>
        </w:rPr>
        <w:t>6</w:t>
      </w:r>
      <w:r>
        <w:rPr>
          <w:rFonts w:eastAsia="Times New Roman" w:cstheme="minorHAnsi"/>
          <w:sz w:val="24"/>
          <w:szCs w:val="24"/>
          <w:lang w:eastAsia="cs-CZ"/>
        </w:rPr>
        <w:t xml:space="preserve">. </w:t>
      </w:r>
      <w:r w:rsidR="00285BDE" w:rsidRPr="00285BDE">
        <w:rPr>
          <w:rFonts w:eastAsia="Times New Roman" w:cstheme="minorHAnsi"/>
          <w:sz w:val="24"/>
          <w:szCs w:val="24"/>
          <w:lang w:eastAsia="cs-CZ"/>
        </w:rPr>
        <w:t>Jak se podle vás budou t</w:t>
      </w:r>
      <w:r w:rsidR="00285BDE">
        <w:rPr>
          <w:rFonts w:eastAsia="Times New Roman" w:cstheme="minorHAnsi"/>
          <w:sz w:val="24"/>
          <w:szCs w:val="24"/>
          <w:lang w:eastAsia="cs-CZ"/>
        </w:rPr>
        <w:t>a</w:t>
      </w:r>
      <w:r w:rsidR="00285BDE" w:rsidRPr="00285BDE">
        <w:rPr>
          <w:rFonts w:eastAsia="Times New Roman" w:cstheme="minorHAnsi"/>
          <w:sz w:val="24"/>
          <w:szCs w:val="24"/>
          <w:lang w:eastAsia="cs-CZ"/>
        </w:rPr>
        <w:t xml:space="preserve">to </w:t>
      </w:r>
      <w:r w:rsidR="00285BDE">
        <w:rPr>
          <w:rFonts w:eastAsia="Times New Roman" w:cstheme="minorHAnsi"/>
          <w:sz w:val="24"/>
          <w:szCs w:val="24"/>
          <w:lang w:eastAsia="cs-CZ"/>
        </w:rPr>
        <w:t>problematika</w:t>
      </w:r>
      <w:r w:rsidR="00285BDE" w:rsidRPr="00285BDE">
        <w:rPr>
          <w:rFonts w:eastAsia="Times New Roman" w:cstheme="minorHAnsi"/>
          <w:sz w:val="24"/>
          <w:szCs w:val="24"/>
          <w:lang w:eastAsia="cs-CZ"/>
        </w:rPr>
        <w:t xml:space="preserve"> vyvíjet v budoucnu?</w:t>
      </w:r>
    </w:p>
    <w:tbl>
      <w:tblPr>
        <w:tblStyle w:val="Mkatabulky"/>
        <w:tblW w:w="9634" w:type="dxa"/>
        <w:tblLook w:val="04A0" w:firstRow="1" w:lastRow="0" w:firstColumn="1" w:lastColumn="0" w:noHBand="0" w:noVBand="1"/>
      </w:tblPr>
      <w:tblGrid>
        <w:gridCol w:w="5365"/>
        <w:gridCol w:w="1324"/>
        <w:gridCol w:w="830"/>
        <w:gridCol w:w="1269"/>
        <w:gridCol w:w="846"/>
      </w:tblGrid>
      <w:tr w:rsidR="00285BDE" w14:paraId="6290BC39" w14:textId="77777777" w:rsidTr="00285BDE">
        <w:tc>
          <w:tcPr>
            <w:tcW w:w="5382" w:type="dxa"/>
          </w:tcPr>
          <w:p w14:paraId="469139F6" w14:textId="77777777" w:rsidR="00285BDE" w:rsidRDefault="00285BDE" w:rsidP="008F28D7">
            <w:pPr>
              <w:spacing w:after="120"/>
              <w:rPr>
                <w:rFonts w:eastAsia="Times New Roman" w:cstheme="minorHAnsi"/>
                <w:sz w:val="24"/>
                <w:szCs w:val="24"/>
                <w:lang w:eastAsia="cs-CZ"/>
              </w:rPr>
            </w:pPr>
          </w:p>
        </w:tc>
        <w:tc>
          <w:tcPr>
            <w:tcW w:w="1324" w:type="dxa"/>
          </w:tcPr>
          <w:p w14:paraId="4C69774C" w14:textId="5DC225F8" w:rsidR="00285BDE" w:rsidRDefault="00285BDE" w:rsidP="008F28D7">
            <w:pPr>
              <w:spacing w:after="120"/>
              <w:rPr>
                <w:rFonts w:eastAsia="Times New Roman" w:cstheme="minorHAnsi"/>
                <w:sz w:val="24"/>
                <w:szCs w:val="24"/>
                <w:lang w:eastAsia="cs-CZ"/>
              </w:rPr>
            </w:pPr>
            <w:r>
              <w:rPr>
                <w:rFonts w:eastAsia="Times New Roman" w:cstheme="minorHAnsi"/>
                <w:sz w:val="24"/>
                <w:szCs w:val="24"/>
                <w:lang w:eastAsia="cs-CZ"/>
              </w:rPr>
              <w:t>Bude upozaděno</w:t>
            </w:r>
          </w:p>
        </w:tc>
        <w:tc>
          <w:tcPr>
            <w:tcW w:w="813" w:type="dxa"/>
          </w:tcPr>
          <w:p w14:paraId="05126BCA" w14:textId="6AB3BD28" w:rsidR="00285BDE" w:rsidRDefault="00285BDE" w:rsidP="008F28D7">
            <w:pPr>
              <w:spacing w:after="120"/>
              <w:rPr>
                <w:rFonts w:eastAsia="Times New Roman" w:cstheme="minorHAnsi"/>
                <w:sz w:val="24"/>
                <w:szCs w:val="24"/>
                <w:lang w:eastAsia="cs-CZ"/>
              </w:rPr>
            </w:pPr>
            <w:r>
              <w:rPr>
                <w:rFonts w:eastAsia="Times New Roman" w:cstheme="minorHAnsi"/>
                <w:sz w:val="24"/>
                <w:szCs w:val="24"/>
                <w:lang w:eastAsia="cs-CZ"/>
              </w:rPr>
              <w:t>Stejně</w:t>
            </w:r>
          </w:p>
        </w:tc>
        <w:tc>
          <w:tcPr>
            <w:tcW w:w="1269" w:type="dxa"/>
          </w:tcPr>
          <w:p w14:paraId="2EBDDB4E" w14:textId="5255CE8D" w:rsidR="00285BDE" w:rsidRDefault="00285BDE" w:rsidP="008F28D7">
            <w:pPr>
              <w:spacing w:after="120"/>
              <w:rPr>
                <w:rFonts w:eastAsia="Times New Roman" w:cstheme="minorHAnsi"/>
                <w:sz w:val="24"/>
                <w:szCs w:val="24"/>
                <w:lang w:eastAsia="cs-CZ"/>
              </w:rPr>
            </w:pPr>
            <w:r>
              <w:rPr>
                <w:rFonts w:eastAsia="Times New Roman" w:cstheme="minorHAnsi"/>
                <w:sz w:val="24"/>
                <w:szCs w:val="24"/>
                <w:lang w:eastAsia="cs-CZ"/>
              </w:rPr>
              <w:t>Bude důležitější</w:t>
            </w:r>
          </w:p>
        </w:tc>
        <w:tc>
          <w:tcPr>
            <w:tcW w:w="846" w:type="dxa"/>
          </w:tcPr>
          <w:p w14:paraId="5B0B7B94" w14:textId="77777777" w:rsidR="00285BDE" w:rsidRDefault="00285BDE" w:rsidP="008F28D7">
            <w:pPr>
              <w:spacing w:after="120"/>
              <w:rPr>
                <w:rFonts w:eastAsia="Times New Roman" w:cstheme="minorHAnsi"/>
                <w:sz w:val="24"/>
                <w:szCs w:val="24"/>
                <w:lang w:eastAsia="cs-CZ"/>
              </w:rPr>
            </w:pPr>
            <w:r>
              <w:rPr>
                <w:rFonts w:eastAsia="Times New Roman" w:cstheme="minorHAnsi"/>
                <w:sz w:val="24"/>
                <w:szCs w:val="24"/>
                <w:lang w:eastAsia="cs-CZ"/>
              </w:rPr>
              <w:t>Nevím</w:t>
            </w:r>
          </w:p>
        </w:tc>
      </w:tr>
      <w:tr w:rsidR="00285BDE" w14:paraId="3643863A" w14:textId="77777777" w:rsidTr="00285BDE">
        <w:tc>
          <w:tcPr>
            <w:tcW w:w="5382" w:type="dxa"/>
          </w:tcPr>
          <w:p w14:paraId="6591C047" w14:textId="216CDB94" w:rsidR="00285BDE" w:rsidRDefault="00972487" w:rsidP="008F28D7">
            <w:pPr>
              <w:spacing w:after="120"/>
              <w:rPr>
                <w:rFonts w:eastAsia="Times New Roman" w:cstheme="minorHAnsi"/>
                <w:sz w:val="24"/>
                <w:szCs w:val="24"/>
                <w:lang w:eastAsia="cs-CZ"/>
              </w:rPr>
            </w:pPr>
            <w:r>
              <w:rPr>
                <w:rFonts w:eastAsia="Times New Roman" w:cstheme="minorHAnsi"/>
                <w:sz w:val="24"/>
                <w:szCs w:val="24"/>
                <w:lang w:eastAsia="cs-CZ"/>
              </w:rPr>
              <w:t>t</w:t>
            </w:r>
            <w:r w:rsidR="00285BDE" w:rsidRPr="00285BDE">
              <w:rPr>
                <w:rFonts w:eastAsia="Times New Roman" w:cstheme="minorHAnsi"/>
                <w:sz w:val="24"/>
                <w:szCs w:val="24"/>
                <w:lang w:eastAsia="cs-CZ"/>
              </w:rPr>
              <w:t>echnické nastavení a pravidelné náklady na automatizovaná řešení pro uzavírání smluv</w:t>
            </w:r>
          </w:p>
        </w:tc>
        <w:tc>
          <w:tcPr>
            <w:tcW w:w="1324" w:type="dxa"/>
          </w:tcPr>
          <w:p w14:paraId="238A6160" w14:textId="77777777" w:rsidR="00285BDE" w:rsidRDefault="00285BDE" w:rsidP="008F28D7">
            <w:pPr>
              <w:spacing w:after="120"/>
              <w:rPr>
                <w:rFonts w:eastAsia="Times New Roman" w:cstheme="minorHAnsi"/>
                <w:sz w:val="24"/>
                <w:szCs w:val="24"/>
                <w:lang w:eastAsia="cs-CZ"/>
              </w:rPr>
            </w:pPr>
          </w:p>
        </w:tc>
        <w:tc>
          <w:tcPr>
            <w:tcW w:w="813" w:type="dxa"/>
          </w:tcPr>
          <w:p w14:paraId="0EC663D7" w14:textId="77777777" w:rsidR="00285BDE" w:rsidRDefault="00285BDE" w:rsidP="008F28D7">
            <w:pPr>
              <w:spacing w:after="120"/>
              <w:rPr>
                <w:rFonts w:eastAsia="Times New Roman" w:cstheme="minorHAnsi"/>
                <w:sz w:val="24"/>
                <w:szCs w:val="24"/>
                <w:lang w:eastAsia="cs-CZ"/>
              </w:rPr>
            </w:pPr>
          </w:p>
        </w:tc>
        <w:tc>
          <w:tcPr>
            <w:tcW w:w="1269" w:type="dxa"/>
          </w:tcPr>
          <w:p w14:paraId="6BF0D8EA" w14:textId="77777777" w:rsidR="00285BDE" w:rsidRDefault="00285BDE" w:rsidP="008F28D7">
            <w:pPr>
              <w:spacing w:after="120"/>
              <w:rPr>
                <w:rFonts w:eastAsia="Times New Roman" w:cstheme="minorHAnsi"/>
                <w:sz w:val="24"/>
                <w:szCs w:val="24"/>
                <w:lang w:eastAsia="cs-CZ"/>
              </w:rPr>
            </w:pPr>
          </w:p>
        </w:tc>
        <w:tc>
          <w:tcPr>
            <w:tcW w:w="846" w:type="dxa"/>
          </w:tcPr>
          <w:p w14:paraId="51EE190A" w14:textId="77777777" w:rsidR="00285BDE" w:rsidRDefault="00285BDE" w:rsidP="008F28D7">
            <w:pPr>
              <w:spacing w:after="120"/>
              <w:rPr>
                <w:rFonts w:eastAsia="Times New Roman" w:cstheme="minorHAnsi"/>
                <w:sz w:val="24"/>
                <w:szCs w:val="24"/>
                <w:lang w:eastAsia="cs-CZ"/>
              </w:rPr>
            </w:pPr>
          </w:p>
        </w:tc>
      </w:tr>
      <w:tr w:rsidR="00285BDE" w14:paraId="2C78B4F5" w14:textId="77777777" w:rsidTr="00285BDE">
        <w:tc>
          <w:tcPr>
            <w:tcW w:w="5382" w:type="dxa"/>
          </w:tcPr>
          <w:p w14:paraId="578120A2" w14:textId="26460113" w:rsidR="00285BDE" w:rsidRDefault="00972487" w:rsidP="008F28D7">
            <w:pPr>
              <w:spacing w:after="120"/>
              <w:rPr>
                <w:rFonts w:eastAsia="Times New Roman" w:cstheme="minorHAnsi"/>
                <w:sz w:val="24"/>
                <w:szCs w:val="24"/>
                <w:lang w:eastAsia="cs-CZ"/>
              </w:rPr>
            </w:pPr>
            <w:r>
              <w:rPr>
                <w:rFonts w:eastAsia="Times New Roman" w:cstheme="minorHAnsi"/>
                <w:sz w:val="24"/>
                <w:szCs w:val="24"/>
                <w:lang w:eastAsia="cs-CZ"/>
              </w:rPr>
              <w:t>n</w:t>
            </w:r>
            <w:r w:rsidR="00285BDE" w:rsidRPr="00285BDE">
              <w:rPr>
                <w:rFonts w:eastAsia="Times New Roman" w:cstheme="minorHAnsi"/>
                <w:sz w:val="24"/>
                <w:szCs w:val="24"/>
                <w:lang w:eastAsia="cs-CZ"/>
              </w:rPr>
              <w:t>astavení a opakující se náklady na dodržování právních předpisů u automatizovaných smluvních řešení</w:t>
            </w:r>
          </w:p>
        </w:tc>
        <w:tc>
          <w:tcPr>
            <w:tcW w:w="1324" w:type="dxa"/>
          </w:tcPr>
          <w:p w14:paraId="0FCDBE39" w14:textId="77777777" w:rsidR="00285BDE" w:rsidRDefault="00285BDE" w:rsidP="008F28D7">
            <w:pPr>
              <w:spacing w:after="120"/>
              <w:rPr>
                <w:rFonts w:eastAsia="Times New Roman" w:cstheme="minorHAnsi"/>
                <w:sz w:val="24"/>
                <w:szCs w:val="24"/>
                <w:lang w:eastAsia="cs-CZ"/>
              </w:rPr>
            </w:pPr>
          </w:p>
        </w:tc>
        <w:tc>
          <w:tcPr>
            <w:tcW w:w="813" w:type="dxa"/>
          </w:tcPr>
          <w:p w14:paraId="63073C3D" w14:textId="77777777" w:rsidR="00285BDE" w:rsidRDefault="00285BDE" w:rsidP="008F28D7">
            <w:pPr>
              <w:spacing w:after="120"/>
              <w:rPr>
                <w:rFonts w:eastAsia="Times New Roman" w:cstheme="minorHAnsi"/>
                <w:sz w:val="24"/>
                <w:szCs w:val="24"/>
                <w:lang w:eastAsia="cs-CZ"/>
              </w:rPr>
            </w:pPr>
          </w:p>
        </w:tc>
        <w:tc>
          <w:tcPr>
            <w:tcW w:w="1269" w:type="dxa"/>
          </w:tcPr>
          <w:p w14:paraId="279EDE75" w14:textId="77777777" w:rsidR="00285BDE" w:rsidRDefault="00285BDE" w:rsidP="008F28D7">
            <w:pPr>
              <w:spacing w:after="120"/>
              <w:rPr>
                <w:rFonts w:eastAsia="Times New Roman" w:cstheme="minorHAnsi"/>
                <w:sz w:val="24"/>
                <w:szCs w:val="24"/>
                <w:lang w:eastAsia="cs-CZ"/>
              </w:rPr>
            </w:pPr>
          </w:p>
        </w:tc>
        <w:tc>
          <w:tcPr>
            <w:tcW w:w="846" w:type="dxa"/>
          </w:tcPr>
          <w:p w14:paraId="7BBA1306" w14:textId="77777777" w:rsidR="00285BDE" w:rsidRDefault="00285BDE" w:rsidP="008F28D7">
            <w:pPr>
              <w:spacing w:after="120"/>
              <w:rPr>
                <w:rFonts w:eastAsia="Times New Roman" w:cstheme="minorHAnsi"/>
                <w:sz w:val="24"/>
                <w:szCs w:val="24"/>
                <w:lang w:eastAsia="cs-CZ"/>
              </w:rPr>
            </w:pPr>
          </w:p>
        </w:tc>
      </w:tr>
      <w:tr w:rsidR="00285BDE" w14:paraId="0F58CFAC" w14:textId="77777777" w:rsidTr="00285BDE">
        <w:tc>
          <w:tcPr>
            <w:tcW w:w="5382" w:type="dxa"/>
          </w:tcPr>
          <w:p w14:paraId="2DC2E483" w14:textId="5962CE9B" w:rsidR="00285BDE" w:rsidRDefault="00285BDE" w:rsidP="008F28D7">
            <w:pPr>
              <w:spacing w:after="120"/>
              <w:rPr>
                <w:rFonts w:eastAsia="Times New Roman" w:cstheme="minorHAnsi"/>
                <w:sz w:val="24"/>
                <w:szCs w:val="24"/>
                <w:lang w:eastAsia="cs-CZ"/>
              </w:rPr>
            </w:pPr>
            <w:r w:rsidRPr="00285BDE">
              <w:rPr>
                <w:rFonts w:eastAsia="Times New Roman" w:cstheme="minorHAnsi"/>
                <w:sz w:val="24"/>
                <w:szCs w:val="24"/>
                <w:lang w:eastAsia="cs-CZ"/>
              </w:rPr>
              <w:t>nalezení zaměstnanců s dovednostmi a znalostmi potřebnými pro nastavení a provoz automatizovaných smluvních řešení</w:t>
            </w:r>
          </w:p>
        </w:tc>
        <w:tc>
          <w:tcPr>
            <w:tcW w:w="1324" w:type="dxa"/>
          </w:tcPr>
          <w:p w14:paraId="28C53056" w14:textId="77777777" w:rsidR="00285BDE" w:rsidRDefault="00285BDE" w:rsidP="008F28D7">
            <w:pPr>
              <w:spacing w:after="120"/>
              <w:rPr>
                <w:rFonts w:eastAsia="Times New Roman" w:cstheme="minorHAnsi"/>
                <w:sz w:val="24"/>
                <w:szCs w:val="24"/>
                <w:lang w:eastAsia="cs-CZ"/>
              </w:rPr>
            </w:pPr>
          </w:p>
        </w:tc>
        <w:tc>
          <w:tcPr>
            <w:tcW w:w="813" w:type="dxa"/>
          </w:tcPr>
          <w:p w14:paraId="2FDC164E" w14:textId="77777777" w:rsidR="00285BDE" w:rsidRDefault="00285BDE" w:rsidP="008F28D7">
            <w:pPr>
              <w:spacing w:after="120"/>
              <w:rPr>
                <w:rFonts w:eastAsia="Times New Roman" w:cstheme="minorHAnsi"/>
                <w:sz w:val="24"/>
                <w:szCs w:val="24"/>
                <w:lang w:eastAsia="cs-CZ"/>
              </w:rPr>
            </w:pPr>
          </w:p>
        </w:tc>
        <w:tc>
          <w:tcPr>
            <w:tcW w:w="1269" w:type="dxa"/>
          </w:tcPr>
          <w:p w14:paraId="2950779E" w14:textId="77777777" w:rsidR="00285BDE" w:rsidRDefault="00285BDE" w:rsidP="008F28D7">
            <w:pPr>
              <w:spacing w:after="120"/>
              <w:rPr>
                <w:rFonts w:eastAsia="Times New Roman" w:cstheme="minorHAnsi"/>
                <w:sz w:val="24"/>
                <w:szCs w:val="24"/>
                <w:lang w:eastAsia="cs-CZ"/>
              </w:rPr>
            </w:pPr>
          </w:p>
        </w:tc>
        <w:tc>
          <w:tcPr>
            <w:tcW w:w="846" w:type="dxa"/>
          </w:tcPr>
          <w:p w14:paraId="02624760" w14:textId="77777777" w:rsidR="00285BDE" w:rsidRDefault="00285BDE" w:rsidP="008F28D7">
            <w:pPr>
              <w:spacing w:after="120"/>
              <w:rPr>
                <w:rFonts w:eastAsia="Times New Roman" w:cstheme="minorHAnsi"/>
                <w:sz w:val="24"/>
                <w:szCs w:val="24"/>
                <w:lang w:eastAsia="cs-CZ"/>
              </w:rPr>
            </w:pPr>
          </w:p>
        </w:tc>
      </w:tr>
      <w:tr w:rsidR="00285BDE" w14:paraId="42AC0E6D" w14:textId="77777777" w:rsidTr="00285BDE">
        <w:tc>
          <w:tcPr>
            <w:tcW w:w="5382" w:type="dxa"/>
          </w:tcPr>
          <w:p w14:paraId="5D23A9E4" w14:textId="3D8CCE40" w:rsidR="00285BDE" w:rsidRDefault="00972487" w:rsidP="008F28D7">
            <w:pPr>
              <w:spacing w:after="120"/>
              <w:rPr>
                <w:rFonts w:eastAsia="Times New Roman" w:cstheme="minorHAnsi"/>
                <w:sz w:val="24"/>
                <w:szCs w:val="24"/>
                <w:lang w:eastAsia="cs-CZ"/>
              </w:rPr>
            </w:pPr>
            <w:r>
              <w:rPr>
                <w:rFonts w:eastAsia="Times New Roman" w:cstheme="minorHAnsi"/>
                <w:sz w:val="24"/>
                <w:szCs w:val="24"/>
                <w:lang w:eastAsia="cs-CZ"/>
              </w:rPr>
              <w:lastRenderedPageBreak/>
              <w:t>p</w:t>
            </w:r>
            <w:r w:rsidR="00285BDE" w:rsidRPr="00285BDE">
              <w:rPr>
                <w:rFonts w:eastAsia="Times New Roman" w:cstheme="minorHAnsi"/>
                <w:sz w:val="24"/>
                <w:szCs w:val="24"/>
                <w:lang w:eastAsia="cs-CZ"/>
              </w:rPr>
              <w:t>ředvídatelnost a spolehlivost výsledků automatizovaných zadávacích řešení</w:t>
            </w:r>
          </w:p>
        </w:tc>
        <w:tc>
          <w:tcPr>
            <w:tcW w:w="1324" w:type="dxa"/>
          </w:tcPr>
          <w:p w14:paraId="3C396758" w14:textId="77777777" w:rsidR="00285BDE" w:rsidRDefault="00285BDE" w:rsidP="008F28D7">
            <w:pPr>
              <w:spacing w:after="120"/>
              <w:rPr>
                <w:rFonts w:eastAsia="Times New Roman" w:cstheme="minorHAnsi"/>
                <w:sz w:val="24"/>
                <w:szCs w:val="24"/>
                <w:lang w:eastAsia="cs-CZ"/>
              </w:rPr>
            </w:pPr>
          </w:p>
        </w:tc>
        <w:tc>
          <w:tcPr>
            <w:tcW w:w="813" w:type="dxa"/>
          </w:tcPr>
          <w:p w14:paraId="013E7ACE" w14:textId="77777777" w:rsidR="00285BDE" w:rsidRDefault="00285BDE" w:rsidP="008F28D7">
            <w:pPr>
              <w:spacing w:after="120"/>
              <w:rPr>
                <w:rFonts w:eastAsia="Times New Roman" w:cstheme="minorHAnsi"/>
                <w:sz w:val="24"/>
                <w:szCs w:val="24"/>
                <w:lang w:eastAsia="cs-CZ"/>
              </w:rPr>
            </w:pPr>
          </w:p>
        </w:tc>
        <w:tc>
          <w:tcPr>
            <w:tcW w:w="1269" w:type="dxa"/>
          </w:tcPr>
          <w:p w14:paraId="54F9F086" w14:textId="77777777" w:rsidR="00285BDE" w:rsidRDefault="00285BDE" w:rsidP="008F28D7">
            <w:pPr>
              <w:spacing w:after="120"/>
              <w:rPr>
                <w:rFonts w:eastAsia="Times New Roman" w:cstheme="minorHAnsi"/>
                <w:sz w:val="24"/>
                <w:szCs w:val="24"/>
                <w:lang w:eastAsia="cs-CZ"/>
              </w:rPr>
            </w:pPr>
          </w:p>
        </w:tc>
        <w:tc>
          <w:tcPr>
            <w:tcW w:w="846" w:type="dxa"/>
          </w:tcPr>
          <w:p w14:paraId="2A1D5755" w14:textId="77777777" w:rsidR="00285BDE" w:rsidRDefault="00285BDE" w:rsidP="008F28D7">
            <w:pPr>
              <w:spacing w:after="120"/>
              <w:rPr>
                <w:rFonts w:eastAsia="Times New Roman" w:cstheme="minorHAnsi"/>
                <w:sz w:val="24"/>
                <w:szCs w:val="24"/>
                <w:lang w:eastAsia="cs-CZ"/>
              </w:rPr>
            </w:pPr>
          </w:p>
        </w:tc>
      </w:tr>
      <w:tr w:rsidR="00285BDE" w14:paraId="2F93C297" w14:textId="77777777" w:rsidTr="00285BDE">
        <w:tc>
          <w:tcPr>
            <w:tcW w:w="5382" w:type="dxa"/>
          </w:tcPr>
          <w:p w14:paraId="5DB24E6D" w14:textId="77777777" w:rsidR="00285BDE" w:rsidRDefault="00285BDE" w:rsidP="008F28D7">
            <w:pPr>
              <w:spacing w:after="120"/>
              <w:rPr>
                <w:rFonts w:eastAsia="Times New Roman" w:cstheme="minorHAnsi"/>
                <w:sz w:val="24"/>
                <w:szCs w:val="24"/>
                <w:lang w:eastAsia="cs-CZ"/>
              </w:rPr>
            </w:pPr>
            <w:r>
              <w:rPr>
                <w:rFonts w:eastAsia="Times New Roman" w:cstheme="minorHAnsi"/>
                <w:sz w:val="24"/>
                <w:szCs w:val="24"/>
                <w:lang w:eastAsia="cs-CZ"/>
              </w:rPr>
              <w:t>r</w:t>
            </w:r>
            <w:r w:rsidRPr="00285BDE">
              <w:rPr>
                <w:rFonts w:eastAsia="Times New Roman" w:cstheme="minorHAnsi"/>
                <w:sz w:val="24"/>
                <w:szCs w:val="24"/>
                <w:lang w:eastAsia="cs-CZ"/>
              </w:rPr>
              <w:t>igidní provádění smluv (např. obtížná úprava nebo ukončení smlouvy z důvodu technických omezení)</w:t>
            </w:r>
          </w:p>
        </w:tc>
        <w:tc>
          <w:tcPr>
            <w:tcW w:w="1324" w:type="dxa"/>
          </w:tcPr>
          <w:p w14:paraId="1C779BD8" w14:textId="77777777" w:rsidR="00285BDE" w:rsidRDefault="00285BDE" w:rsidP="008F28D7">
            <w:pPr>
              <w:spacing w:after="120"/>
              <w:rPr>
                <w:rFonts w:eastAsia="Times New Roman" w:cstheme="minorHAnsi"/>
                <w:sz w:val="24"/>
                <w:szCs w:val="24"/>
                <w:lang w:eastAsia="cs-CZ"/>
              </w:rPr>
            </w:pPr>
          </w:p>
        </w:tc>
        <w:tc>
          <w:tcPr>
            <w:tcW w:w="813" w:type="dxa"/>
          </w:tcPr>
          <w:p w14:paraId="33A264B1" w14:textId="77777777" w:rsidR="00285BDE" w:rsidRDefault="00285BDE" w:rsidP="008F28D7">
            <w:pPr>
              <w:spacing w:after="120"/>
              <w:rPr>
                <w:rFonts w:eastAsia="Times New Roman" w:cstheme="minorHAnsi"/>
                <w:sz w:val="24"/>
                <w:szCs w:val="24"/>
                <w:lang w:eastAsia="cs-CZ"/>
              </w:rPr>
            </w:pPr>
          </w:p>
        </w:tc>
        <w:tc>
          <w:tcPr>
            <w:tcW w:w="1269" w:type="dxa"/>
          </w:tcPr>
          <w:p w14:paraId="77FDAF1E" w14:textId="77777777" w:rsidR="00285BDE" w:rsidRDefault="00285BDE" w:rsidP="008F28D7">
            <w:pPr>
              <w:spacing w:after="120"/>
              <w:rPr>
                <w:rFonts w:eastAsia="Times New Roman" w:cstheme="minorHAnsi"/>
                <w:sz w:val="24"/>
                <w:szCs w:val="24"/>
                <w:lang w:eastAsia="cs-CZ"/>
              </w:rPr>
            </w:pPr>
          </w:p>
        </w:tc>
        <w:tc>
          <w:tcPr>
            <w:tcW w:w="846" w:type="dxa"/>
          </w:tcPr>
          <w:p w14:paraId="1873DA8B" w14:textId="77777777" w:rsidR="00285BDE" w:rsidRDefault="00285BDE" w:rsidP="008F28D7">
            <w:pPr>
              <w:spacing w:after="120"/>
              <w:rPr>
                <w:rFonts w:eastAsia="Times New Roman" w:cstheme="minorHAnsi"/>
                <w:sz w:val="24"/>
                <w:szCs w:val="24"/>
                <w:lang w:eastAsia="cs-CZ"/>
              </w:rPr>
            </w:pPr>
          </w:p>
        </w:tc>
      </w:tr>
      <w:tr w:rsidR="00285BDE" w14:paraId="6CFFD3DB" w14:textId="77777777" w:rsidTr="00285BDE">
        <w:tc>
          <w:tcPr>
            <w:tcW w:w="5382" w:type="dxa"/>
          </w:tcPr>
          <w:p w14:paraId="529CE841" w14:textId="77777777" w:rsidR="00285BDE" w:rsidRDefault="00285BDE" w:rsidP="008F28D7">
            <w:pPr>
              <w:spacing w:after="120"/>
              <w:rPr>
                <w:rFonts w:eastAsia="Times New Roman" w:cstheme="minorHAnsi"/>
                <w:sz w:val="24"/>
                <w:szCs w:val="24"/>
                <w:lang w:eastAsia="cs-CZ"/>
              </w:rPr>
            </w:pPr>
            <w:r>
              <w:rPr>
                <w:rFonts w:eastAsia="Times New Roman" w:cstheme="minorHAnsi"/>
                <w:sz w:val="24"/>
                <w:szCs w:val="24"/>
                <w:lang w:eastAsia="cs-CZ"/>
              </w:rPr>
              <w:t>propojení</w:t>
            </w:r>
            <w:r w:rsidRPr="00285BDE">
              <w:rPr>
                <w:rFonts w:eastAsia="Times New Roman" w:cstheme="minorHAnsi"/>
                <w:sz w:val="24"/>
                <w:szCs w:val="24"/>
                <w:lang w:eastAsia="cs-CZ"/>
              </w:rPr>
              <w:t xml:space="preserve"> automatizovaného kontraktačního řešení se stávajícími obchodními operacemi</w:t>
            </w:r>
          </w:p>
        </w:tc>
        <w:tc>
          <w:tcPr>
            <w:tcW w:w="1324" w:type="dxa"/>
          </w:tcPr>
          <w:p w14:paraId="6886F7CD" w14:textId="77777777" w:rsidR="00285BDE" w:rsidRDefault="00285BDE" w:rsidP="008F28D7">
            <w:pPr>
              <w:spacing w:after="120"/>
              <w:rPr>
                <w:rFonts w:eastAsia="Times New Roman" w:cstheme="minorHAnsi"/>
                <w:sz w:val="24"/>
                <w:szCs w:val="24"/>
                <w:lang w:eastAsia="cs-CZ"/>
              </w:rPr>
            </w:pPr>
          </w:p>
        </w:tc>
        <w:tc>
          <w:tcPr>
            <w:tcW w:w="813" w:type="dxa"/>
          </w:tcPr>
          <w:p w14:paraId="1CDD6CC9" w14:textId="77777777" w:rsidR="00285BDE" w:rsidRDefault="00285BDE" w:rsidP="008F28D7">
            <w:pPr>
              <w:spacing w:after="120"/>
              <w:rPr>
                <w:rFonts w:eastAsia="Times New Roman" w:cstheme="minorHAnsi"/>
                <w:sz w:val="24"/>
                <w:szCs w:val="24"/>
                <w:lang w:eastAsia="cs-CZ"/>
              </w:rPr>
            </w:pPr>
          </w:p>
        </w:tc>
        <w:tc>
          <w:tcPr>
            <w:tcW w:w="1269" w:type="dxa"/>
          </w:tcPr>
          <w:p w14:paraId="75A3116A" w14:textId="77777777" w:rsidR="00285BDE" w:rsidRDefault="00285BDE" w:rsidP="008F28D7">
            <w:pPr>
              <w:spacing w:after="120"/>
              <w:rPr>
                <w:rFonts w:eastAsia="Times New Roman" w:cstheme="minorHAnsi"/>
                <w:sz w:val="24"/>
                <w:szCs w:val="24"/>
                <w:lang w:eastAsia="cs-CZ"/>
              </w:rPr>
            </w:pPr>
          </w:p>
        </w:tc>
        <w:tc>
          <w:tcPr>
            <w:tcW w:w="846" w:type="dxa"/>
          </w:tcPr>
          <w:p w14:paraId="2D09D367" w14:textId="77777777" w:rsidR="00285BDE" w:rsidRDefault="00285BDE" w:rsidP="008F28D7">
            <w:pPr>
              <w:spacing w:after="120"/>
              <w:rPr>
                <w:rFonts w:eastAsia="Times New Roman" w:cstheme="minorHAnsi"/>
                <w:sz w:val="24"/>
                <w:szCs w:val="24"/>
                <w:lang w:eastAsia="cs-CZ"/>
              </w:rPr>
            </w:pPr>
          </w:p>
        </w:tc>
      </w:tr>
      <w:tr w:rsidR="00285BDE" w14:paraId="214481DF" w14:textId="77777777" w:rsidTr="00285BDE">
        <w:tc>
          <w:tcPr>
            <w:tcW w:w="5382" w:type="dxa"/>
          </w:tcPr>
          <w:p w14:paraId="2D6F76AA" w14:textId="77777777" w:rsidR="00285BDE" w:rsidRDefault="00285BDE" w:rsidP="008F28D7">
            <w:pPr>
              <w:spacing w:after="120"/>
              <w:rPr>
                <w:rFonts w:eastAsia="Times New Roman" w:cstheme="minorHAnsi"/>
                <w:sz w:val="24"/>
                <w:szCs w:val="24"/>
                <w:lang w:eastAsia="cs-CZ"/>
              </w:rPr>
            </w:pPr>
            <w:r>
              <w:rPr>
                <w:rFonts w:eastAsia="Times New Roman" w:cstheme="minorHAnsi"/>
                <w:sz w:val="24"/>
                <w:szCs w:val="24"/>
                <w:lang w:eastAsia="cs-CZ"/>
              </w:rPr>
              <w:t>n</w:t>
            </w:r>
            <w:r w:rsidRPr="00285BDE">
              <w:rPr>
                <w:rFonts w:eastAsia="Times New Roman" w:cstheme="minorHAnsi"/>
                <w:sz w:val="24"/>
                <w:szCs w:val="24"/>
                <w:lang w:eastAsia="cs-CZ"/>
              </w:rPr>
              <w:t>ejistota právních pravidel vztahujících se na automatizovaná kontraktační řešení</w:t>
            </w:r>
          </w:p>
        </w:tc>
        <w:tc>
          <w:tcPr>
            <w:tcW w:w="1324" w:type="dxa"/>
          </w:tcPr>
          <w:p w14:paraId="28282636" w14:textId="77777777" w:rsidR="00285BDE" w:rsidRDefault="00285BDE" w:rsidP="008F28D7">
            <w:pPr>
              <w:spacing w:after="120"/>
              <w:rPr>
                <w:rFonts w:eastAsia="Times New Roman" w:cstheme="minorHAnsi"/>
                <w:sz w:val="24"/>
                <w:szCs w:val="24"/>
                <w:lang w:eastAsia="cs-CZ"/>
              </w:rPr>
            </w:pPr>
          </w:p>
        </w:tc>
        <w:tc>
          <w:tcPr>
            <w:tcW w:w="813" w:type="dxa"/>
          </w:tcPr>
          <w:p w14:paraId="274E9FEA" w14:textId="77777777" w:rsidR="00285BDE" w:rsidRDefault="00285BDE" w:rsidP="008F28D7">
            <w:pPr>
              <w:spacing w:after="120"/>
              <w:rPr>
                <w:rFonts w:eastAsia="Times New Roman" w:cstheme="minorHAnsi"/>
                <w:sz w:val="24"/>
                <w:szCs w:val="24"/>
                <w:lang w:eastAsia="cs-CZ"/>
              </w:rPr>
            </w:pPr>
          </w:p>
        </w:tc>
        <w:tc>
          <w:tcPr>
            <w:tcW w:w="1269" w:type="dxa"/>
          </w:tcPr>
          <w:p w14:paraId="0E5993A0" w14:textId="77777777" w:rsidR="00285BDE" w:rsidRDefault="00285BDE" w:rsidP="008F28D7">
            <w:pPr>
              <w:spacing w:after="120"/>
              <w:rPr>
                <w:rFonts w:eastAsia="Times New Roman" w:cstheme="minorHAnsi"/>
                <w:sz w:val="24"/>
                <w:szCs w:val="24"/>
                <w:lang w:eastAsia="cs-CZ"/>
              </w:rPr>
            </w:pPr>
          </w:p>
        </w:tc>
        <w:tc>
          <w:tcPr>
            <w:tcW w:w="846" w:type="dxa"/>
          </w:tcPr>
          <w:p w14:paraId="7D397B84" w14:textId="77777777" w:rsidR="00285BDE" w:rsidRDefault="00285BDE" w:rsidP="008F28D7">
            <w:pPr>
              <w:spacing w:after="120"/>
              <w:rPr>
                <w:rFonts w:eastAsia="Times New Roman" w:cstheme="minorHAnsi"/>
                <w:sz w:val="24"/>
                <w:szCs w:val="24"/>
                <w:lang w:eastAsia="cs-CZ"/>
              </w:rPr>
            </w:pPr>
          </w:p>
        </w:tc>
      </w:tr>
      <w:tr w:rsidR="00972487" w14:paraId="52B9AC55" w14:textId="77777777" w:rsidTr="00285BDE">
        <w:tc>
          <w:tcPr>
            <w:tcW w:w="5382" w:type="dxa"/>
          </w:tcPr>
          <w:p w14:paraId="6F1BCAA1" w14:textId="3C7062EA" w:rsidR="00972487" w:rsidRDefault="00972487" w:rsidP="008F28D7">
            <w:pPr>
              <w:spacing w:after="120"/>
              <w:rPr>
                <w:rFonts w:eastAsia="Times New Roman" w:cstheme="minorHAnsi"/>
                <w:sz w:val="24"/>
                <w:szCs w:val="24"/>
                <w:lang w:eastAsia="cs-CZ"/>
              </w:rPr>
            </w:pPr>
            <w:r>
              <w:rPr>
                <w:rFonts w:eastAsia="Times New Roman" w:cstheme="minorHAnsi"/>
                <w:sz w:val="24"/>
                <w:szCs w:val="24"/>
                <w:lang w:eastAsia="cs-CZ"/>
              </w:rPr>
              <w:t>jiné</w:t>
            </w:r>
          </w:p>
        </w:tc>
        <w:tc>
          <w:tcPr>
            <w:tcW w:w="1324" w:type="dxa"/>
          </w:tcPr>
          <w:p w14:paraId="183975BB" w14:textId="77777777" w:rsidR="00972487" w:rsidRDefault="00972487" w:rsidP="008F28D7">
            <w:pPr>
              <w:spacing w:after="120"/>
              <w:rPr>
                <w:rFonts w:eastAsia="Times New Roman" w:cstheme="minorHAnsi"/>
                <w:sz w:val="24"/>
                <w:szCs w:val="24"/>
                <w:lang w:eastAsia="cs-CZ"/>
              </w:rPr>
            </w:pPr>
          </w:p>
        </w:tc>
        <w:tc>
          <w:tcPr>
            <w:tcW w:w="813" w:type="dxa"/>
          </w:tcPr>
          <w:p w14:paraId="6F6653E2" w14:textId="77777777" w:rsidR="00972487" w:rsidRDefault="00972487" w:rsidP="008F28D7">
            <w:pPr>
              <w:spacing w:after="120"/>
              <w:rPr>
                <w:rFonts w:eastAsia="Times New Roman" w:cstheme="minorHAnsi"/>
                <w:sz w:val="24"/>
                <w:szCs w:val="24"/>
                <w:lang w:eastAsia="cs-CZ"/>
              </w:rPr>
            </w:pPr>
          </w:p>
        </w:tc>
        <w:tc>
          <w:tcPr>
            <w:tcW w:w="1269" w:type="dxa"/>
          </w:tcPr>
          <w:p w14:paraId="43ACF3D8" w14:textId="77777777" w:rsidR="00972487" w:rsidRDefault="00972487" w:rsidP="008F28D7">
            <w:pPr>
              <w:spacing w:after="120"/>
              <w:rPr>
                <w:rFonts w:eastAsia="Times New Roman" w:cstheme="minorHAnsi"/>
                <w:sz w:val="24"/>
                <w:szCs w:val="24"/>
                <w:lang w:eastAsia="cs-CZ"/>
              </w:rPr>
            </w:pPr>
          </w:p>
        </w:tc>
        <w:tc>
          <w:tcPr>
            <w:tcW w:w="846" w:type="dxa"/>
          </w:tcPr>
          <w:p w14:paraId="5D13914A" w14:textId="77777777" w:rsidR="00972487" w:rsidRDefault="00972487" w:rsidP="008F28D7">
            <w:pPr>
              <w:spacing w:after="120"/>
              <w:rPr>
                <w:rFonts w:eastAsia="Times New Roman" w:cstheme="minorHAnsi"/>
                <w:sz w:val="24"/>
                <w:szCs w:val="24"/>
                <w:lang w:eastAsia="cs-CZ"/>
              </w:rPr>
            </w:pPr>
          </w:p>
        </w:tc>
      </w:tr>
    </w:tbl>
    <w:p w14:paraId="6DA37725" w14:textId="77777777" w:rsidR="009A6D73" w:rsidRDefault="009A6D73" w:rsidP="00503928">
      <w:pPr>
        <w:tabs>
          <w:tab w:val="left" w:pos="5160"/>
        </w:tabs>
        <w:spacing w:after="120" w:line="240" w:lineRule="auto"/>
        <w:rPr>
          <w:rFonts w:eastAsia="Times New Roman" w:cstheme="minorHAnsi"/>
          <w:sz w:val="24"/>
          <w:szCs w:val="24"/>
          <w:lang w:eastAsia="cs-CZ"/>
        </w:rPr>
      </w:pPr>
    </w:p>
    <w:p w14:paraId="6554F386" w14:textId="77777777" w:rsidR="00E2411E" w:rsidRDefault="00E2411E" w:rsidP="00503928">
      <w:pPr>
        <w:tabs>
          <w:tab w:val="left" w:pos="5160"/>
        </w:tabs>
        <w:spacing w:after="120" w:line="240" w:lineRule="auto"/>
        <w:rPr>
          <w:rFonts w:eastAsia="Times New Roman" w:cstheme="minorHAnsi"/>
          <w:sz w:val="24"/>
          <w:szCs w:val="24"/>
          <w:lang w:eastAsia="cs-CZ"/>
        </w:rPr>
      </w:pPr>
    </w:p>
    <w:p w14:paraId="5DAF6730" w14:textId="77777777" w:rsidR="00963AB9" w:rsidRDefault="00963AB9">
      <w:pPr>
        <w:rPr>
          <w:rFonts w:cstheme="minorHAnsi"/>
          <w:sz w:val="24"/>
          <w:szCs w:val="24"/>
        </w:rPr>
      </w:pPr>
    </w:p>
    <w:p w14:paraId="76F3B54D" w14:textId="3FA5487D" w:rsidR="00525202" w:rsidRPr="00525202" w:rsidRDefault="00525202" w:rsidP="00525202">
      <w:pPr>
        <w:spacing w:line="240" w:lineRule="auto"/>
        <w:rPr>
          <w:rFonts w:eastAsia="Times New Roman" w:cstheme="minorHAnsi"/>
          <w:b/>
          <w:bCs/>
          <w:color w:val="004F98"/>
          <w:sz w:val="24"/>
          <w:szCs w:val="24"/>
          <w:lang w:eastAsia="cs-CZ"/>
        </w:rPr>
      </w:pPr>
      <w:r w:rsidRPr="00525202">
        <w:rPr>
          <w:rFonts w:eastAsia="Times New Roman" w:cstheme="minorHAnsi"/>
          <w:b/>
          <w:bCs/>
          <w:color w:val="004F98"/>
          <w:sz w:val="24"/>
          <w:szCs w:val="24"/>
          <w:lang w:eastAsia="cs-CZ"/>
        </w:rPr>
        <w:t xml:space="preserve">Děkujeme za vyplnění dotazníku. </w:t>
      </w:r>
    </w:p>
    <w:sectPr w:rsidR="00525202" w:rsidRPr="00525202" w:rsidSect="00D25F28">
      <w:pgSz w:w="11906" w:h="16838"/>
      <w:pgMar w:top="993"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A61B" w14:textId="77777777" w:rsidR="002A749F" w:rsidRDefault="002A749F" w:rsidP="002A749F">
      <w:pPr>
        <w:spacing w:after="0" w:line="240" w:lineRule="auto"/>
      </w:pPr>
      <w:r>
        <w:separator/>
      </w:r>
    </w:p>
  </w:endnote>
  <w:endnote w:type="continuationSeparator" w:id="0">
    <w:p w14:paraId="72F97EFA" w14:textId="77777777" w:rsidR="002A749F" w:rsidRDefault="002A749F" w:rsidP="002A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A821" w14:textId="77777777" w:rsidR="002A749F" w:rsidRDefault="002A749F" w:rsidP="002A749F">
      <w:pPr>
        <w:spacing w:after="0" w:line="240" w:lineRule="auto"/>
      </w:pPr>
      <w:r>
        <w:separator/>
      </w:r>
    </w:p>
  </w:footnote>
  <w:footnote w:type="continuationSeparator" w:id="0">
    <w:p w14:paraId="4B3F9D90" w14:textId="77777777" w:rsidR="002A749F" w:rsidRDefault="002A749F" w:rsidP="002A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59E"/>
    <w:multiLevelType w:val="hybridMultilevel"/>
    <w:tmpl w:val="4E80E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114474"/>
    <w:multiLevelType w:val="multilevel"/>
    <w:tmpl w:val="9A3A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04ABB"/>
    <w:multiLevelType w:val="hybridMultilevel"/>
    <w:tmpl w:val="54BE5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EC4226"/>
    <w:multiLevelType w:val="hybridMultilevel"/>
    <w:tmpl w:val="38206F70"/>
    <w:lvl w:ilvl="0" w:tplc="8634118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35B43D9"/>
    <w:multiLevelType w:val="multilevel"/>
    <w:tmpl w:val="5094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653200">
    <w:abstractNumId w:val="1"/>
  </w:num>
  <w:num w:numId="2" w16cid:durableId="1043946287">
    <w:abstractNumId w:val="4"/>
  </w:num>
  <w:num w:numId="3" w16cid:durableId="1924100858">
    <w:abstractNumId w:val="2"/>
  </w:num>
  <w:num w:numId="4" w16cid:durableId="1230731559">
    <w:abstractNumId w:val="0"/>
  </w:num>
  <w:num w:numId="5" w16cid:durableId="204878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28"/>
    <w:rsid w:val="00061B86"/>
    <w:rsid w:val="000E4150"/>
    <w:rsid w:val="00130DEE"/>
    <w:rsid w:val="001516A6"/>
    <w:rsid w:val="00197745"/>
    <w:rsid w:val="001A207C"/>
    <w:rsid w:val="00201CE3"/>
    <w:rsid w:val="002300BA"/>
    <w:rsid w:val="00285BDE"/>
    <w:rsid w:val="00286032"/>
    <w:rsid w:val="00296DFD"/>
    <w:rsid w:val="002A749F"/>
    <w:rsid w:val="002F58BB"/>
    <w:rsid w:val="003A2378"/>
    <w:rsid w:val="004534BE"/>
    <w:rsid w:val="00471CAD"/>
    <w:rsid w:val="00503928"/>
    <w:rsid w:val="00520A64"/>
    <w:rsid w:val="00525202"/>
    <w:rsid w:val="00531D12"/>
    <w:rsid w:val="00542E0A"/>
    <w:rsid w:val="005524FD"/>
    <w:rsid w:val="005A14DF"/>
    <w:rsid w:val="005D72CD"/>
    <w:rsid w:val="00665716"/>
    <w:rsid w:val="00671205"/>
    <w:rsid w:val="006E46B2"/>
    <w:rsid w:val="0071035E"/>
    <w:rsid w:val="00717340"/>
    <w:rsid w:val="0074040E"/>
    <w:rsid w:val="007529B9"/>
    <w:rsid w:val="00781189"/>
    <w:rsid w:val="007B53AE"/>
    <w:rsid w:val="007C3515"/>
    <w:rsid w:val="007F1C8F"/>
    <w:rsid w:val="0082145A"/>
    <w:rsid w:val="00826EB8"/>
    <w:rsid w:val="008308EB"/>
    <w:rsid w:val="00831E64"/>
    <w:rsid w:val="00856D1A"/>
    <w:rsid w:val="008605C4"/>
    <w:rsid w:val="008755A3"/>
    <w:rsid w:val="00963AB9"/>
    <w:rsid w:val="00972487"/>
    <w:rsid w:val="00974038"/>
    <w:rsid w:val="00985BC5"/>
    <w:rsid w:val="009A03B8"/>
    <w:rsid w:val="009A32AE"/>
    <w:rsid w:val="009A6D73"/>
    <w:rsid w:val="009C1A74"/>
    <w:rsid w:val="009F0D7E"/>
    <w:rsid w:val="009F7966"/>
    <w:rsid w:val="00A17BE2"/>
    <w:rsid w:val="00AB2647"/>
    <w:rsid w:val="00AB4C55"/>
    <w:rsid w:val="00BD5B07"/>
    <w:rsid w:val="00BE6C1A"/>
    <w:rsid w:val="00C40184"/>
    <w:rsid w:val="00C4263C"/>
    <w:rsid w:val="00C42ED9"/>
    <w:rsid w:val="00C812E2"/>
    <w:rsid w:val="00C870FB"/>
    <w:rsid w:val="00CB6ED2"/>
    <w:rsid w:val="00D05AB8"/>
    <w:rsid w:val="00D12735"/>
    <w:rsid w:val="00D25F28"/>
    <w:rsid w:val="00D27B5B"/>
    <w:rsid w:val="00DD7F62"/>
    <w:rsid w:val="00DF39CF"/>
    <w:rsid w:val="00E2411E"/>
    <w:rsid w:val="00E44690"/>
    <w:rsid w:val="00E641EA"/>
    <w:rsid w:val="00E83F94"/>
    <w:rsid w:val="00EB4A88"/>
    <w:rsid w:val="00EB71D3"/>
    <w:rsid w:val="00EE1CD0"/>
    <w:rsid w:val="00F02754"/>
    <w:rsid w:val="00F174CE"/>
    <w:rsid w:val="00F571F5"/>
    <w:rsid w:val="00FA485A"/>
    <w:rsid w:val="00FD2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3E27"/>
  <w15:chartTrackingRefBased/>
  <w15:docId w15:val="{6927CED9-48BE-493F-8635-153BB4A4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Barevntabulkasmkou6zvraznn1">
    <w:name w:val="Grid Table 6 Colorful Accent 1"/>
    <w:basedOn w:val="Normlntabulka"/>
    <w:uiPriority w:val="51"/>
    <w:rsid w:val="005524FD"/>
    <w:pPr>
      <w:spacing w:before="120" w:after="12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umbering">
    <w:name w:val="numbering"/>
    <w:basedOn w:val="Standardnpsmoodstavce"/>
    <w:rsid w:val="00D25F28"/>
  </w:style>
  <w:style w:type="character" w:styleId="Hypertextovodkaz">
    <w:name w:val="Hyperlink"/>
    <w:basedOn w:val="Standardnpsmoodstavce"/>
    <w:uiPriority w:val="99"/>
    <w:unhideWhenUsed/>
    <w:rsid w:val="00D25F28"/>
    <w:rPr>
      <w:color w:val="0000FF"/>
      <w:u w:val="single"/>
    </w:rPr>
  </w:style>
  <w:style w:type="character" w:styleId="Siln">
    <w:name w:val="Strong"/>
    <w:basedOn w:val="Standardnpsmoodstavce"/>
    <w:uiPriority w:val="22"/>
    <w:qFormat/>
    <w:rsid w:val="00D25F28"/>
    <w:rPr>
      <w:b/>
      <w:bCs/>
    </w:rPr>
  </w:style>
  <w:style w:type="character" w:customStyle="1" w:styleId="mandatory">
    <w:name w:val="mandatory"/>
    <w:basedOn w:val="Standardnpsmoodstavce"/>
    <w:rsid w:val="00D25F28"/>
  </w:style>
  <w:style w:type="character" w:customStyle="1" w:styleId="screen-reader-only">
    <w:name w:val="screen-reader-only"/>
    <w:basedOn w:val="Standardnpsmoodstavce"/>
    <w:rsid w:val="00D25F28"/>
  </w:style>
  <w:style w:type="paragraph" w:styleId="Odstavecseseznamem">
    <w:name w:val="List Paragraph"/>
    <w:basedOn w:val="Normln"/>
    <w:uiPriority w:val="34"/>
    <w:qFormat/>
    <w:rsid w:val="00DF39CF"/>
    <w:pPr>
      <w:ind w:left="720"/>
      <w:contextualSpacing/>
    </w:pPr>
  </w:style>
  <w:style w:type="character" w:styleId="Nevyeenzmnka">
    <w:name w:val="Unresolved Mention"/>
    <w:basedOn w:val="Standardnpsmoodstavce"/>
    <w:uiPriority w:val="99"/>
    <w:semiHidden/>
    <w:unhideWhenUsed/>
    <w:rsid w:val="00542E0A"/>
    <w:rPr>
      <w:color w:val="605E5C"/>
      <w:shd w:val="clear" w:color="auto" w:fill="E1DFDD"/>
    </w:rPr>
  </w:style>
  <w:style w:type="character" w:styleId="Sledovanodkaz">
    <w:name w:val="FollowedHyperlink"/>
    <w:basedOn w:val="Standardnpsmoodstavce"/>
    <w:uiPriority w:val="99"/>
    <w:semiHidden/>
    <w:unhideWhenUsed/>
    <w:rsid w:val="00542E0A"/>
    <w:rPr>
      <w:color w:val="954F72" w:themeColor="followedHyperlink"/>
      <w:u w:val="single"/>
    </w:rPr>
  </w:style>
  <w:style w:type="paragraph" w:styleId="Textpoznpodarou">
    <w:name w:val="footnote text"/>
    <w:basedOn w:val="Normln"/>
    <w:link w:val="TextpoznpodarouChar"/>
    <w:uiPriority w:val="99"/>
    <w:semiHidden/>
    <w:unhideWhenUsed/>
    <w:rsid w:val="002A74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A749F"/>
    <w:rPr>
      <w:sz w:val="20"/>
      <w:szCs w:val="20"/>
    </w:rPr>
  </w:style>
  <w:style w:type="character" w:styleId="Znakapoznpodarou">
    <w:name w:val="footnote reference"/>
    <w:basedOn w:val="Standardnpsmoodstavce"/>
    <w:uiPriority w:val="99"/>
    <w:semiHidden/>
    <w:unhideWhenUsed/>
    <w:rsid w:val="002A749F"/>
    <w:rPr>
      <w:vertAlign w:val="superscript"/>
    </w:rPr>
  </w:style>
  <w:style w:type="table" w:styleId="Mkatabulky">
    <w:name w:val="Table Grid"/>
    <w:basedOn w:val="Normlntabulka"/>
    <w:uiPriority w:val="39"/>
    <w:rsid w:val="000E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4034">
      <w:bodyDiv w:val="1"/>
      <w:marLeft w:val="0"/>
      <w:marRight w:val="0"/>
      <w:marTop w:val="0"/>
      <w:marBottom w:val="0"/>
      <w:divBdr>
        <w:top w:val="none" w:sz="0" w:space="0" w:color="auto"/>
        <w:left w:val="none" w:sz="0" w:space="0" w:color="auto"/>
        <w:bottom w:val="none" w:sz="0" w:space="0" w:color="auto"/>
        <w:right w:val="none" w:sz="0" w:space="0" w:color="auto"/>
      </w:divBdr>
      <w:divsChild>
        <w:div w:id="742530635">
          <w:marLeft w:val="0"/>
          <w:marRight w:val="0"/>
          <w:marTop w:val="0"/>
          <w:marBottom w:val="0"/>
          <w:divBdr>
            <w:top w:val="none" w:sz="0" w:space="0" w:color="auto"/>
            <w:left w:val="none" w:sz="0" w:space="0" w:color="auto"/>
            <w:bottom w:val="none" w:sz="0" w:space="0" w:color="auto"/>
            <w:right w:val="none" w:sz="0" w:space="0" w:color="auto"/>
          </w:divBdr>
          <w:divsChild>
            <w:div w:id="122618194">
              <w:marLeft w:val="75"/>
              <w:marRight w:val="75"/>
              <w:marTop w:val="375"/>
              <w:marBottom w:val="75"/>
              <w:divBdr>
                <w:top w:val="none" w:sz="0" w:space="0" w:color="auto"/>
                <w:left w:val="none" w:sz="0" w:space="0" w:color="auto"/>
                <w:bottom w:val="none" w:sz="0" w:space="0" w:color="auto"/>
                <w:right w:val="none" w:sz="0" w:space="0" w:color="auto"/>
              </w:divBdr>
              <w:divsChild>
                <w:div w:id="806246109">
                  <w:marLeft w:val="0"/>
                  <w:marRight w:val="0"/>
                  <w:marTop w:val="0"/>
                  <w:marBottom w:val="0"/>
                  <w:divBdr>
                    <w:top w:val="none" w:sz="0" w:space="0" w:color="auto"/>
                    <w:left w:val="none" w:sz="0" w:space="0" w:color="auto"/>
                    <w:bottom w:val="none" w:sz="0" w:space="0" w:color="auto"/>
                    <w:right w:val="none" w:sz="0" w:space="0" w:color="auto"/>
                  </w:divBdr>
                  <w:divsChild>
                    <w:div w:id="548416213">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2046523105">
          <w:marLeft w:val="0"/>
          <w:marRight w:val="0"/>
          <w:marTop w:val="0"/>
          <w:marBottom w:val="0"/>
          <w:divBdr>
            <w:top w:val="none" w:sz="0" w:space="0" w:color="auto"/>
            <w:left w:val="none" w:sz="0" w:space="0" w:color="auto"/>
            <w:bottom w:val="none" w:sz="0" w:space="0" w:color="auto"/>
            <w:right w:val="none" w:sz="0" w:space="0" w:color="auto"/>
          </w:divBdr>
          <w:divsChild>
            <w:div w:id="2028486250">
              <w:marLeft w:val="75"/>
              <w:marRight w:val="75"/>
              <w:marTop w:val="375"/>
              <w:marBottom w:val="75"/>
              <w:divBdr>
                <w:top w:val="none" w:sz="0" w:space="0" w:color="auto"/>
                <w:left w:val="none" w:sz="0" w:space="0" w:color="auto"/>
                <w:bottom w:val="none" w:sz="0" w:space="0" w:color="auto"/>
                <w:right w:val="none" w:sz="0" w:space="0" w:color="auto"/>
              </w:divBdr>
              <w:divsChild>
                <w:div w:id="622536006">
                  <w:marLeft w:val="0"/>
                  <w:marRight w:val="0"/>
                  <w:marTop w:val="0"/>
                  <w:marBottom w:val="0"/>
                  <w:divBdr>
                    <w:top w:val="none" w:sz="0" w:space="0" w:color="auto"/>
                    <w:left w:val="none" w:sz="0" w:space="0" w:color="auto"/>
                    <w:bottom w:val="none" w:sz="0" w:space="0" w:color="auto"/>
                    <w:right w:val="none" w:sz="0" w:space="0" w:color="auto"/>
                  </w:divBdr>
                  <w:divsChild>
                    <w:div w:id="7397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663">
          <w:marLeft w:val="0"/>
          <w:marRight w:val="0"/>
          <w:marTop w:val="0"/>
          <w:marBottom w:val="0"/>
          <w:divBdr>
            <w:top w:val="none" w:sz="0" w:space="0" w:color="auto"/>
            <w:left w:val="none" w:sz="0" w:space="0" w:color="auto"/>
            <w:bottom w:val="none" w:sz="0" w:space="0" w:color="auto"/>
            <w:right w:val="none" w:sz="0" w:space="0" w:color="auto"/>
          </w:divBdr>
          <w:divsChild>
            <w:div w:id="1748460128">
              <w:marLeft w:val="75"/>
              <w:marRight w:val="75"/>
              <w:marTop w:val="375"/>
              <w:marBottom w:val="75"/>
              <w:divBdr>
                <w:top w:val="none" w:sz="0" w:space="0" w:color="auto"/>
                <w:left w:val="none" w:sz="0" w:space="0" w:color="auto"/>
                <w:bottom w:val="none" w:sz="0" w:space="0" w:color="auto"/>
                <w:right w:val="none" w:sz="0" w:space="0" w:color="auto"/>
              </w:divBdr>
              <w:divsChild>
                <w:div w:id="2122609541">
                  <w:marLeft w:val="0"/>
                  <w:marRight w:val="0"/>
                  <w:marTop w:val="0"/>
                  <w:marBottom w:val="0"/>
                  <w:divBdr>
                    <w:top w:val="none" w:sz="0" w:space="0" w:color="auto"/>
                    <w:left w:val="none" w:sz="0" w:space="0" w:color="auto"/>
                    <w:bottom w:val="none" w:sz="0" w:space="0" w:color="auto"/>
                    <w:right w:val="none" w:sz="0" w:space="0" w:color="auto"/>
                  </w:divBdr>
                  <w:divsChild>
                    <w:div w:id="7799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6528">
          <w:marLeft w:val="0"/>
          <w:marRight w:val="0"/>
          <w:marTop w:val="0"/>
          <w:marBottom w:val="0"/>
          <w:divBdr>
            <w:top w:val="none" w:sz="0" w:space="0" w:color="auto"/>
            <w:left w:val="none" w:sz="0" w:space="0" w:color="auto"/>
            <w:bottom w:val="none" w:sz="0" w:space="0" w:color="auto"/>
            <w:right w:val="none" w:sz="0" w:space="0" w:color="auto"/>
          </w:divBdr>
          <w:divsChild>
            <w:div w:id="864829310">
              <w:marLeft w:val="75"/>
              <w:marRight w:val="75"/>
              <w:marTop w:val="375"/>
              <w:marBottom w:val="75"/>
              <w:divBdr>
                <w:top w:val="none" w:sz="0" w:space="0" w:color="auto"/>
                <w:left w:val="none" w:sz="0" w:space="0" w:color="auto"/>
                <w:bottom w:val="none" w:sz="0" w:space="0" w:color="auto"/>
                <w:right w:val="none" w:sz="0" w:space="0" w:color="auto"/>
              </w:divBdr>
              <w:divsChild>
                <w:div w:id="1105349735">
                  <w:marLeft w:val="0"/>
                  <w:marRight w:val="0"/>
                  <w:marTop w:val="0"/>
                  <w:marBottom w:val="0"/>
                  <w:divBdr>
                    <w:top w:val="none" w:sz="0" w:space="0" w:color="auto"/>
                    <w:left w:val="none" w:sz="0" w:space="0" w:color="auto"/>
                    <w:bottom w:val="none" w:sz="0" w:space="0" w:color="auto"/>
                    <w:right w:val="none" w:sz="0" w:space="0" w:color="auto"/>
                  </w:divBdr>
                  <w:divsChild>
                    <w:div w:id="427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5941">
          <w:marLeft w:val="0"/>
          <w:marRight w:val="0"/>
          <w:marTop w:val="0"/>
          <w:marBottom w:val="0"/>
          <w:divBdr>
            <w:top w:val="none" w:sz="0" w:space="0" w:color="auto"/>
            <w:left w:val="none" w:sz="0" w:space="0" w:color="auto"/>
            <w:bottom w:val="none" w:sz="0" w:space="0" w:color="auto"/>
            <w:right w:val="none" w:sz="0" w:space="0" w:color="auto"/>
          </w:divBdr>
          <w:divsChild>
            <w:div w:id="176847254">
              <w:marLeft w:val="75"/>
              <w:marRight w:val="75"/>
              <w:marTop w:val="375"/>
              <w:marBottom w:val="75"/>
              <w:divBdr>
                <w:top w:val="none" w:sz="0" w:space="0" w:color="auto"/>
                <w:left w:val="none" w:sz="0" w:space="0" w:color="auto"/>
                <w:bottom w:val="none" w:sz="0" w:space="0" w:color="auto"/>
                <w:right w:val="none" w:sz="0" w:space="0" w:color="auto"/>
              </w:divBdr>
              <w:divsChild>
                <w:div w:id="279654524">
                  <w:marLeft w:val="0"/>
                  <w:marRight w:val="0"/>
                  <w:marTop w:val="0"/>
                  <w:marBottom w:val="0"/>
                  <w:divBdr>
                    <w:top w:val="none" w:sz="0" w:space="0" w:color="auto"/>
                    <w:left w:val="none" w:sz="0" w:space="0" w:color="auto"/>
                    <w:bottom w:val="none" w:sz="0" w:space="0" w:color="auto"/>
                    <w:right w:val="none" w:sz="0" w:space="0" w:color="auto"/>
                  </w:divBdr>
                  <w:divsChild>
                    <w:div w:id="1665620779">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1436091490">
          <w:marLeft w:val="0"/>
          <w:marRight w:val="0"/>
          <w:marTop w:val="0"/>
          <w:marBottom w:val="0"/>
          <w:divBdr>
            <w:top w:val="none" w:sz="0" w:space="0" w:color="auto"/>
            <w:left w:val="none" w:sz="0" w:space="0" w:color="auto"/>
            <w:bottom w:val="none" w:sz="0" w:space="0" w:color="auto"/>
            <w:right w:val="none" w:sz="0" w:space="0" w:color="auto"/>
          </w:divBdr>
          <w:divsChild>
            <w:div w:id="1097017089">
              <w:marLeft w:val="75"/>
              <w:marRight w:val="75"/>
              <w:marTop w:val="375"/>
              <w:marBottom w:val="75"/>
              <w:divBdr>
                <w:top w:val="none" w:sz="0" w:space="0" w:color="auto"/>
                <w:left w:val="none" w:sz="0" w:space="0" w:color="auto"/>
                <w:bottom w:val="none" w:sz="0" w:space="0" w:color="auto"/>
                <w:right w:val="none" w:sz="0" w:space="0" w:color="auto"/>
              </w:divBdr>
              <w:divsChild>
                <w:div w:id="553347585">
                  <w:marLeft w:val="0"/>
                  <w:marRight w:val="0"/>
                  <w:marTop w:val="0"/>
                  <w:marBottom w:val="0"/>
                  <w:divBdr>
                    <w:top w:val="none" w:sz="0" w:space="0" w:color="auto"/>
                    <w:left w:val="none" w:sz="0" w:space="0" w:color="auto"/>
                    <w:bottom w:val="none" w:sz="0" w:space="0" w:color="auto"/>
                    <w:right w:val="none" w:sz="0" w:space="0" w:color="auto"/>
                  </w:divBdr>
                  <w:divsChild>
                    <w:div w:id="8770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6952">
          <w:marLeft w:val="0"/>
          <w:marRight w:val="0"/>
          <w:marTop w:val="0"/>
          <w:marBottom w:val="0"/>
          <w:divBdr>
            <w:top w:val="none" w:sz="0" w:space="0" w:color="auto"/>
            <w:left w:val="none" w:sz="0" w:space="0" w:color="auto"/>
            <w:bottom w:val="none" w:sz="0" w:space="0" w:color="auto"/>
            <w:right w:val="none" w:sz="0" w:space="0" w:color="auto"/>
          </w:divBdr>
          <w:divsChild>
            <w:div w:id="628631676">
              <w:marLeft w:val="75"/>
              <w:marRight w:val="75"/>
              <w:marTop w:val="375"/>
              <w:marBottom w:val="75"/>
              <w:divBdr>
                <w:top w:val="none" w:sz="0" w:space="0" w:color="auto"/>
                <w:left w:val="none" w:sz="0" w:space="0" w:color="auto"/>
                <w:bottom w:val="none" w:sz="0" w:space="0" w:color="auto"/>
                <w:right w:val="none" w:sz="0" w:space="0" w:color="auto"/>
              </w:divBdr>
              <w:divsChild>
                <w:div w:id="1642418339">
                  <w:marLeft w:val="0"/>
                  <w:marRight w:val="0"/>
                  <w:marTop w:val="0"/>
                  <w:marBottom w:val="0"/>
                  <w:divBdr>
                    <w:top w:val="none" w:sz="0" w:space="0" w:color="auto"/>
                    <w:left w:val="none" w:sz="0" w:space="0" w:color="auto"/>
                    <w:bottom w:val="none" w:sz="0" w:space="0" w:color="auto"/>
                    <w:right w:val="none" w:sz="0" w:space="0" w:color="auto"/>
                  </w:divBdr>
                  <w:divsChild>
                    <w:div w:id="937181167">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7101717">
          <w:marLeft w:val="0"/>
          <w:marRight w:val="0"/>
          <w:marTop w:val="0"/>
          <w:marBottom w:val="0"/>
          <w:divBdr>
            <w:top w:val="none" w:sz="0" w:space="0" w:color="auto"/>
            <w:left w:val="none" w:sz="0" w:space="0" w:color="auto"/>
            <w:bottom w:val="none" w:sz="0" w:space="0" w:color="auto"/>
            <w:right w:val="none" w:sz="0" w:space="0" w:color="auto"/>
          </w:divBdr>
          <w:divsChild>
            <w:div w:id="1131744977">
              <w:marLeft w:val="75"/>
              <w:marRight w:val="75"/>
              <w:marTop w:val="375"/>
              <w:marBottom w:val="75"/>
              <w:divBdr>
                <w:top w:val="none" w:sz="0" w:space="0" w:color="auto"/>
                <w:left w:val="none" w:sz="0" w:space="0" w:color="auto"/>
                <w:bottom w:val="none" w:sz="0" w:space="0" w:color="auto"/>
                <w:right w:val="none" w:sz="0" w:space="0" w:color="auto"/>
              </w:divBdr>
              <w:divsChild>
                <w:div w:id="484472502">
                  <w:marLeft w:val="0"/>
                  <w:marRight w:val="0"/>
                  <w:marTop w:val="0"/>
                  <w:marBottom w:val="0"/>
                  <w:divBdr>
                    <w:top w:val="none" w:sz="0" w:space="0" w:color="auto"/>
                    <w:left w:val="none" w:sz="0" w:space="0" w:color="auto"/>
                    <w:bottom w:val="none" w:sz="0" w:space="0" w:color="auto"/>
                    <w:right w:val="none" w:sz="0" w:space="0" w:color="auto"/>
                  </w:divBdr>
                  <w:divsChild>
                    <w:div w:id="122162901">
                      <w:marLeft w:val="0"/>
                      <w:marRight w:val="0"/>
                      <w:marTop w:val="0"/>
                      <w:marBottom w:val="0"/>
                      <w:divBdr>
                        <w:top w:val="none" w:sz="0" w:space="0" w:color="auto"/>
                        <w:left w:val="none" w:sz="0" w:space="0" w:color="auto"/>
                        <w:bottom w:val="none" w:sz="0" w:space="0" w:color="auto"/>
                        <w:right w:val="none" w:sz="0" w:space="0" w:color="auto"/>
                      </w:divBdr>
                      <w:divsChild>
                        <w:div w:id="547037260">
                          <w:marLeft w:val="75"/>
                          <w:marRight w:val="0"/>
                          <w:marTop w:val="0"/>
                          <w:marBottom w:val="0"/>
                          <w:divBdr>
                            <w:top w:val="none" w:sz="0" w:space="0" w:color="auto"/>
                            <w:left w:val="none" w:sz="0" w:space="0" w:color="auto"/>
                            <w:bottom w:val="none" w:sz="0" w:space="0" w:color="auto"/>
                            <w:right w:val="none" w:sz="0" w:space="0" w:color="auto"/>
                          </w:divBdr>
                        </w:div>
                        <w:div w:id="655572818">
                          <w:marLeft w:val="75"/>
                          <w:marRight w:val="0"/>
                          <w:marTop w:val="0"/>
                          <w:marBottom w:val="0"/>
                          <w:divBdr>
                            <w:top w:val="none" w:sz="0" w:space="0" w:color="auto"/>
                            <w:left w:val="none" w:sz="0" w:space="0" w:color="auto"/>
                            <w:bottom w:val="none" w:sz="0" w:space="0" w:color="auto"/>
                            <w:right w:val="none" w:sz="0" w:space="0" w:color="auto"/>
                          </w:divBdr>
                        </w:div>
                        <w:div w:id="1036467069">
                          <w:marLeft w:val="75"/>
                          <w:marRight w:val="0"/>
                          <w:marTop w:val="0"/>
                          <w:marBottom w:val="0"/>
                          <w:divBdr>
                            <w:top w:val="none" w:sz="0" w:space="0" w:color="auto"/>
                            <w:left w:val="none" w:sz="0" w:space="0" w:color="auto"/>
                            <w:bottom w:val="none" w:sz="0" w:space="0" w:color="auto"/>
                            <w:right w:val="none" w:sz="0" w:space="0" w:color="auto"/>
                          </w:divBdr>
                        </w:div>
                        <w:div w:id="1313752782">
                          <w:marLeft w:val="75"/>
                          <w:marRight w:val="0"/>
                          <w:marTop w:val="0"/>
                          <w:marBottom w:val="0"/>
                          <w:divBdr>
                            <w:top w:val="none" w:sz="0" w:space="0" w:color="auto"/>
                            <w:left w:val="none" w:sz="0" w:space="0" w:color="auto"/>
                            <w:bottom w:val="none" w:sz="0" w:space="0" w:color="auto"/>
                            <w:right w:val="none" w:sz="0" w:space="0" w:color="auto"/>
                          </w:divBdr>
                        </w:div>
                        <w:div w:id="1840072938">
                          <w:marLeft w:val="75"/>
                          <w:marRight w:val="0"/>
                          <w:marTop w:val="0"/>
                          <w:marBottom w:val="0"/>
                          <w:divBdr>
                            <w:top w:val="none" w:sz="0" w:space="0" w:color="auto"/>
                            <w:left w:val="none" w:sz="0" w:space="0" w:color="auto"/>
                            <w:bottom w:val="none" w:sz="0" w:space="0" w:color="auto"/>
                            <w:right w:val="none" w:sz="0" w:space="0" w:color="auto"/>
                          </w:divBdr>
                        </w:div>
                        <w:div w:id="1739981111">
                          <w:marLeft w:val="75"/>
                          <w:marRight w:val="0"/>
                          <w:marTop w:val="0"/>
                          <w:marBottom w:val="0"/>
                          <w:divBdr>
                            <w:top w:val="none" w:sz="0" w:space="0" w:color="auto"/>
                            <w:left w:val="none" w:sz="0" w:space="0" w:color="auto"/>
                            <w:bottom w:val="none" w:sz="0" w:space="0" w:color="auto"/>
                            <w:right w:val="none" w:sz="0" w:space="0" w:color="auto"/>
                          </w:divBdr>
                        </w:div>
                        <w:div w:id="902519371">
                          <w:marLeft w:val="75"/>
                          <w:marRight w:val="0"/>
                          <w:marTop w:val="0"/>
                          <w:marBottom w:val="0"/>
                          <w:divBdr>
                            <w:top w:val="none" w:sz="0" w:space="0" w:color="auto"/>
                            <w:left w:val="none" w:sz="0" w:space="0" w:color="auto"/>
                            <w:bottom w:val="none" w:sz="0" w:space="0" w:color="auto"/>
                            <w:right w:val="none" w:sz="0" w:space="0" w:color="auto"/>
                          </w:divBdr>
                        </w:div>
                        <w:div w:id="215509959">
                          <w:marLeft w:val="75"/>
                          <w:marRight w:val="0"/>
                          <w:marTop w:val="0"/>
                          <w:marBottom w:val="0"/>
                          <w:divBdr>
                            <w:top w:val="none" w:sz="0" w:space="0" w:color="auto"/>
                            <w:left w:val="none" w:sz="0" w:space="0" w:color="auto"/>
                            <w:bottom w:val="none" w:sz="0" w:space="0" w:color="auto"/>
                            <w:right w:val="none" w:sz="0" w:space="0" w:color="auto"/>
                          </w:divBdr>
                        </w:div>
                        <w:div w:id="1208446886">
                          <w:marLeft w:val="75"/>
                          <w:marRight w:val="0"/>
                          <w:marTop w:val="0"/>
                          <w:marBottom w:val="0"/>
                          <w:divBdr>
                            <w:top w:val="none" w:sz="0" w:space="0" w:color="auto"/>
                            <w:left w:val="none" w:sz="0" w:space="0" w:color="auto"/>
                            <w:bottom w:val="none" w:sz="0" w:space="0" w:color="auto"/>
                            <w:right w:val="none" w:sz="0" w:space="0" w:color="auto"/>
                          </w:divBdr>
                        </w:div>
                        <w:div w:id="1810394850">
                          <w:marLeft w:val="75"/>
                          <w:marRight w:val="0"/>
                          <w:marTop w:val="0"/>
                          <w:marBottom w:val="0"/>
                          <w:divBdr>
                            <w:top w:val="none" w:sz="0" w:space="0" w:color="auto"/>
                            <w:left w:val="none" w:sz="0" w:space="0" w:color="auto"/>
                            <w:bottom w:val="none" w:sz="0" w:space="0" w:color="auto"/>
                            <w:right w:val="none" w:sz="0" w:space="0" w:color="auto"/>
                          </w:divBdr>
                        </w:div>
                        <w:div w:id="2121874847">
                          <w:marLeft w:val="75"/>
                          <w:marRight w:val="0"/>
                          <w:marTop w:val="0"/>
                          <w:marBottom w:val="0"/>
                          <w:divBdr>
                            <w:top w:val="none" w:sz="0" w:space="0" w:color="auto"/>
                            <w:left w:val="none" w:sz="0" w:space="0" w:color="auto"/>
                            <w:bottom w:val="none" w:sz="0" w:space="0" w:color="auto"/>
                            <w:right w:val="none" w:sz="0" w:space="0" w:color="auto"/>
                          </w:divBdr>
                        </w:div>
                        <w:div w:id="478306965">
                          <w:marLeft w:val="75"/>
                          <w:marRight w:val="0"/>
                          <w:marTop w:val="0"/>
                          <w:marBottom w:val="0"/>
                          <w:divBdr>
                            <w:top w:val="none" w:sz="0" w:space="0" w:color="auto"/>
                            <w:left w:val="none" w:sz="0" w:space="0" w:color="auto"/>
                            <w:bottom w:val="none" w:sz="0" w:space="0" w:color="auto"/>
                            <w:right w:val="none" w:sz="0" w:space="0" w:color="auto"/>
                          </w:divBdr>
                        </w:div>
                        <w:div w:id="162402156">
                          <w:marLeft w:val="75"/>
                          <w:marRight w:val="0"/>
                          <w:marTop w:val="0"/>
                          <w:marBottom w:val="0"/>
                          <w:divBdr>
                            <w:top w:val="none" w:sz="0" w:space="0" w:color="auto"/>
                            <w:left w:val="none" w:sz="0" w:space="0" w:color="auto"/>
                            <w:bottom w:val="none" w:sz="0" w:space="0" w:color="auto"/>
                            <w:right w:val="none" w:sz="0" w:space="0" w:color="auto"/>
                          </w:divBdr>
                        </w:div>
                        <w:div w:id="814840291">
                          <w:marLeft w:val="75"/>
                          <w:marRight w:val="0"/>
                          <w:marTop w:val="0"/>
                          <w:marBottom w:val="0"/>
                          <w:divBdr>
                            <w:top w:val="none" w:sz="0" w:space="0" w:color="auto"/>
                            <w:left w:val="none" w:sz="0" w:space="0" w:color="auto"/>
                            <w:bottom w:val="none" w:sz="0" w:space="0" w:color="auto"/>
                            <w:right w:val="none" w:sz="0" w:space="0" w:color="auto"/>
                          </w:divBdr>
                        </w:div>
                        <w:div w:id="412973627">
                          <w:marLeft w:val="75"/>
                          <w:marRight w:val="0"/>
                          <w:marTop w:val="0"/>
                          <w:marBottom w:val="0"/>
                          <w:divBdr>
                            <w:top w:val="none" w:sz="0" w:space="0" w:color="auto"/>
                            <w:left w:val="none" w:sz="0" w:space="0" w:color="auto"/>
                            <w:bottom w:val="none" w:sz="0" w:space="0" w:color="auto"/>
                            <w:right w:val="none" w:sz="0" w:space="0" w:color="auto"/>
                          </w:divBdr>
                        </w:div>
                        <w:div w:id="1372802783">
                          <w:marLeft w:val="75"/>
                          <w:marRight w:val="0"/>
                          <w:marTop w:val="0"/>
                          <w:marBottom w:val="0"/>
                          <w:divBdr>
                            <w:top w:val="none" w:sz="0" w:space="0" w:color="auto"/>
                            <w:left w:val="none" w:sz="0" w:space="0" w:color="auto"/>
                            <w:bottom w:val="none" w:sz="0" w:space="0" w:color="auto"/>
                            <w:right w:val="none" w:sz="0" w:space="0" w:color="auto"/>
                          </w:divBdr>
                        </w:div>
                        <w:div w:id="1806196908">
                          <w:marLeft w:val="75"/>
                          <w:marRight w:val="0"/>
                          <w:marTop w:val="0"/>
                          <w:marBottom w:val="0"/>
                          <w:divBdr>
                            <w:top w:val="none" w:sz="0" w:space="0" w:color="auto"/>
                            <w:left w:val="none" w:sz="0" w:space="0" w:color="auto"/>
                            <w:bottom w:val="none" w:sz="0" w:space="0" w:color="auto"/>
                            <w:right w:val="none" w:sz="0" w:space="0" w:color="auto"/>
                          </w:divBdr>
                        </w:div>
                        <w:div w:id="1404181667">
                          <w:marLeft w:val="75"/>
                          <w:marRight w:val="0"/>
                          <w:marTop w:val="0"/>
                          <w:marBottom w:val="0"/>
                          <w:divBdr>
                            <w:top w:val="none" w:sz="0" w:space="0" w:color="auto"/>
                            <w:left w:val="none" w:sz="0" w:space="0" w:color="auto"/>
                            <w:bottom w:val="none" w:sz="0" w:space="0" w:color="auto"/>
                            <w:right w:val="none" w:sz="0" w:space="0" w:color="auto"/>
                          </w:divBdr>
                        </w:div>
                        <w:div w:id="648100716">
                          <w:marLeft w:val="75"/>
                          <w:marRight w:val="0"/>
                          <w:marTop w:val="0"/>
                          <w:marBottom w:val="0"/>
                          <w:divBdr>
                            <w:top w:val="none" w:sz="0" w:space="0" w:color="auto"/>
                            <w:left w:val="none" w:sz="0" w:space="0" w:color="auto"/>
                            <w:bottom w:val="none" w:sz="0" w:space="0" w:color="auto"/>
                            <w:right w:val="none" w:sz="0" w:space="0" w:color="auto"/>
                          </w:divBdr>
                        </w:div>
                        <w:div w:id="844126412">
                          <w:marLeft w:val="75"/>
                          <w:marRight w:val="0"/>
                          <w:marTop w:val="0"/>
                          <w:marBottom w:val="0"/>
                          <w:divBdr>
                            <w:top w:val="none" w:sz="0" w:space="0" w:color="auto"/>
                            <w:left w:val="none" w:sz="0" w:space="0" w:color="auto"/>
                            <w:bottom w:val="none" w:sz="0" w:space="0" w:color="auto"/>
                            <w:right w:val="none" w:sz="0" w:space="0" w:color="auto"/>
                          </w:divBdr>
                        </w:div>
                        <w:div w:id="780416082">
                          <w:marLeft w:val="75"/>
                          <w:marRight w:val="0"/>
                          <w:marTop w:val="0"/>
                          <w:marBottom w:val="0"/>
                          <w:divBdr>
                            <w:top w:val="none" w:sz="0" w:space="0" w:color="auto"/>
                            <w:left w:val="none" w:sz="0" w:space="0" w:color="auto"/>
                            <w:bottom w:val="none" w:sz="0" w:space="0" w:color="auto"/>
                            <w:right w:val="none" w:sz="0" w:space="0" w:color="auto"/>
                          </w:divBdr>
                        </w:div>
                        <w:div w:id="1302534578">
                          <w:marLeft w:val="75"/>
                          <w:marRight w:val="0"/>
                          <w:marTop w:val="0"/>
                          <w:marBottom w:val="0"/>
                          <w:divBdr>
                            <w:top w:val="none" w:sz="0" w:space="0" w:color="auto"/>
                            <w:left w:val="none" w:sz="0" w:space="0" w:color="auto"/>
                            <w:bottom w:val="none" w:sz="0" w:space="0" w:color="auto"/>
                            <w:right w:val="none" w:sz="0" w:space="0" w:color="auto"/>
                          </w:divBdr>
                        </w:div>
                        <w:div w:id="1067344385">
                          <w:marLeft w:val="75"/>
                          <w:marRight w:val="0"/>
                          <w:marTop w:val="0"/>
                          <w:marBottom w:val="0"/>
                          <w:divBdr>
                            <w:top w:val="none" w:sz="0" w:space="0" w:color="auto"/>
                            <w:left w:val="none" w:sz="0" w:space="0" w:color="auto"/>
                            <w:bottom w:val="none" w:sz="0" w:space="0" w:color="auto"/>
                            <w:right w:val="none" w:sz="0" w:space="0" w:color="auto"/>
                          </w:divBdr>
                        </w:div>
                        <w:div w:id="1596396964">
                          <w:marLeft w:val="75"/>
                          <w:marRight w:val="0"/>
                          <w:marTop w:val="0"/>
                          <w:marBottom w:val="0"/>
                          <w:divBdr>
                            <w:top w:val="none" w:sz="0" w:space="0" w:color="auto"/>
                            <w:left w:val="none" w:sz="0" w:space="0" w:color="auto"/>
                            <w:bottom w:val="none" w:sz="0" w:space="0" w:color="auto"/>
                            <w:right w:val="none" w:sz="0" w:space="0" w:color="auto"/>
                          </w:divBdr>
                        </w:div>
                        <w:div w:id="802886455">
                          <w:marLeft w:val="75"/>
                          <w:marRight w:val="0"/>
                          <w:marTop w:val="0"/>
                          <w:marBottom w:val="0"/>
                          <w:divBdr>
                            <w:top w:val="none" w:sz="0" w:space="0" w:color="auto"/>
                            <w:left w:val="none" w:sz="0" w:space="0" w:color="auto"/>
                            <w:bottom w:val="none" w:sz="0" w:space="0" w:color="auto"/>
                            <w:right w:val="none" w:sz="0" w:space="0" w:color="auto"/>
                          </w:divBdr>
                        </w:div>
                        <w:div w:id="737481331">
                          <w:marLeft w:val="75"/>
                          <w:marRight w:val="0"/>
                          <w:marTop w:val="0"/>
                          <w:marBottom w:val="0"/>
                          <w:divBdr>
                            <w:top w:val="none" w:sz="0" w:space="0" w:color="auto"/>
                            <w:left w:val="none" w:sz="0" w:space="0" w:color="auto"/>
                            <w:bottom w:val="none" w:sz="0" w:space="0" w:color="auto"/>
                            <w:right w:val="none" w:sz="0" w:space="0" w:color="auto"/>
                          </w:divBdr>
                        </w:div>
                        <w:div w:id="1142042995">
                          <w:marLeft w:val="75"/>
                          <w:marRight w:val="0"/>
                          <w:marTop w:val="0"/>
                          <w:marBottom w:val="0"/>
                          <w:divBdr>
                            <w:top w:val="none" w:sz="0" w:space="0" w:color="auto"/>
                            <w:left w:val="none" w:sz="0" w:space="0" w:color="auto"/>
                            <w:bottom w:val="none" w:sz="0" w:space="0" w:color="auto"/>
                            <w:right w:val="none" w:sz="0" w:space="0" w:color="auto"/>
                          </w:divBdr>
                        </w:div>
                        <w:div w:id="753670302">
                          <w:marLeft w:val="75"/>
                          <w:marRight w:val="0"/>
                          <w:marTop w:val="0"/>
                          <w:marBottom w:val="0"/>
                          <w:divBdr>
                            <w:top w:val="none" w:sz="0" w:space="0" w:color="auto"/>
                            <w:left w:val="none" w:sz="0" w:space="0" w:color="auto"/>
                            <w:bottom w:val="none" w:sz="0" w:space="0" w:color="auto"/>
                            <w:right w:val="none" w:sz="0" w:space="0" w:color="auto"/>
                          </w:divBdr>
                        </w:div>
                        <w:div w:id="1919242393">
                          <w:marLeft w:val="75"/>
                          <w:marRight w:val="0"/>
                          <w:marTop w:val="0"/>
                          <w:marBottom w:val="0"/>
                          <w:divBdr>
                            <w:top w:val="none" w:sz="0" w:space="0" w:color="auto"/>
                            <w:left w:val="none" w:sz="0" w:space="0" w:color="auto"/>
                            <w:bottom w:val="none" w:sz="0" w:space="0" w:color="auto"/>
                            <w:right w:val="none" w:sz="0" w:space="0" w:color="auto"/>
                          </w:divBdr>
                        </w:div>
                        <w:div w:id="674457677">
                          <w:marLeft w:val="75"/>
                          <w:marRight w:val="0"/>
                          <w:marTop w:val="0"/>
                          <w:marBottom w:val="0"/>
                          <w:divBdr>
                            <w:top w:val="none" w:sz="0" w:space="0" w:color="auto"/>
                            <w:left w:val="none" w:sz="0" w:space="0" w:color="auto"/>
                            <w:bottom w:val="none" w:sz="0" w:space="0" w:color="auto"/>
                            <w:right w:val="none" w:sz="0" w:space="0" w:color="auto"/>
                          </w:divBdr>
                        </w:div>
                        <w:div w:id="18607771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3974">
          <w:marLeft w:val="0"/>
          <w:marRight w:val="0"/>
          <w:marTop w:val="0"/>
          <w:marBottom w:val="0"/>
          <w:divBdr>
            <w:top w:val="none" w:sz="0" w:space="0" w:color="auto"/>
            <w:left w:val="none" w:sz="0" w:space="0" w:color="auto"/>
            <w:bottom w:val="none" w:sz="0" w:space="0" w:color="auto"/>
            <w:right w:val="none" w:sz="0" w:space="0" w:color="auto"/>
          </w:divBdr>
          <w:divsChild>
            <w:div w:id="2096782354">
              <w:marLeft w:val="75"/>
              <w:marRight w:val="75"/>
              <w:marTop w:val="375"/>
              <w:marBottom w:val="75"/>
              <w:divBdr>
                <w:top w:val="none" w:sz="0" w:space="0" w:color="auto"/>
                <w:left w:val="none" w:sz="0" w:space="0" w:color="auto"/>
                <w:bottom w:val="none" w:sz="0" w:space="0" w:color="auto"/>
                <w:right w:val="none" w:sz="0" w:space="0" w:color="auto"/>
              </w:divBdr>
              <w:divsChild>
                <w:div w:id="321399704">
                  <w:marLeft w:val="0"/>
                  <w:marRight w:val="0"/>
                  <w:marTop w:val="0"/>
                  <w:marBottom w:val="0"/>
                  <w:divBdr>
                    <w:top w:val="none" w:sz="0" w:space="0" w:color="auto"/>
                    <w:left w:val="none" w:sz="0" w:space="0" w:color="auto"/>
                    <w:bottom w:val="none" w:sz="0" w:space="0" w:color="auto"/>
                    <w:right w:val="none" w:sz="0" w:space="0" w:color="auto"/>
                  </w:divBdr>
                  <w:divsChild>
                    <w:div w:id="1706715087">
                      <w:marLeft w:val="0"/>
                      <w:marRight w:val="0"/>
                      <w:marTop w:val="0"/>
                      <w:marBottom w:val="0"/>
                      <w:divBdr>
                        <w:top w:val="none" w:sz="0" w:space="0" w:color="auto"/>
                        <w:left w:val="none" w:sz="0" w:space="0" w:color="auto"/>
                        <w:bottom w:val="none" w:sz="0" w:space="0" w:color="auto"/>
                        <w:right w:val="none" w:sz="0" w:space="0" w:color="auto"/>
                      </w:divBdr>
                      <w:divsChild>
                        <w:div w:id="608396942">
                          <w:marLeft w:val="75"/>
                          <w:marRight w:val="0"/>
                          <w:marTop w:val="0"/>
                          <w:marBottom w:val="0"/>
                          <w:divBdr>
                            <w:top w:val="none" w:sz="0" w:space="0" w:color="auto"/>
                            <w:left w:val="none" w:sz="0" w:space="0" w:color="auto"/>
                            <w:bottom w:val="none" w:sz="0" w:space="0" w:color="auto"/>
                            <w:right w:val="none" w:sz="0" w:space="0" w:color="auto"/>
                          </w:divBdr>
                        </w:div>
                        <w:div w:id="1955671458">
                          <w:marLeft w:val="75"/>
                          <w:marRight w:val="0"/>
                          <w:marTop w:val="0"/>
                          <w:marBottom w:val="0"/>
                          <w:divBdr>
                            <w:top w:val="none" w:sz="0" w:space="0" w:color="auto"/>
                            <w:left w:val="none" w:sz="0" w:space="0" w:color="auto"/>
                            <w:bottom w:val="none" w:sz="0" w:space="0" w:color="auto"/>
                            <w:right w:val="none" w:sz="0" w:space="0" w:color="auto"/>
                          </w:divBdr>
                        </w:div>
                        <w:div w:id="940726526">
                          <w:marLeft w:val="75"/>
                          <w:marRight w:val="0"/>
                          <w:marTop w:val="0"/>
                          <w:marBottom w:val="0"/>
                          <w:divBdr>
                            <w:top w:val="none" w:sz="0" w:space="0" w:color="auto"/>
                            <w:left w:val="none" w:sz="0" w:space="0" w:color="auto"/>
                            <w:bottom w:val="none" w:sz="0" w:space="0" w:color="auto"/>
                            <w:right w:val="none" w:sz="0" w:space="0" w:color="auto"/>
                          </w:divBdr>
                        </w:div>
                        <w:div w:id="6871035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6173">
          <w:marLeft w:val="0"/>
          <w:marRight w:val="0"/>
          <w:marTop w:val="0"/>
          <w:marBottom w:val="0"/>
          <w:divBdr>
            <w:top w:val="none" w:sz="0" w:space="0" w:color="auto"/>
            <w:left w:val="none" w:sz="0" w:space="0" w:color="auto"/>
            <w:bottom w:val="none" w:sz="0" w:space="0" w:color="auto"/>
            <w:right w:val="none" w:sz="0" w:space="0" w:color="auto"/>
          </w:divBdr>
          <w:divsChild>
            <w:div w:id="959265291">
              <w:marLeft w:val="75"/>
              <w:marRight w:val="75"/>
              <w:marTop w:val="375"/>
              <w:marBottom w:val="75"/>
              <w:divBdr>
                <w:top w:val="none" w:sz="0" w:space="0" w:color="auto"/>
                <w:left w:val="none" w:sz="0" w:space="0" w:color="auto"/>
                <w:bottom w:val="none" w:sz="0" w:space="0" w:color="auto"/>
                <w:right w:val="none" w:sz="0" w:space="0" w:color="auto"/>
              </w:divBdr>
              <w:divsChild>
                <w:div w:id="963853524">
                  <w:marLeft w:val="0"/>
                  <w:marRight w:val="0"/>
                  <w:marTop w:val="0"/>
                  <w:marBottom w:val="0"/>
                  <w:divBdr>
                    <w:top w:val="none" w:sz="0" w:space="0" w:color="auto"/>
                    <w:left w:val="none" w:sz="0" w:space="0" w:color="auto"/>
                    <w:bottom w:val="none" w:sz="0" w:space="0" w:color="auto"/>
                    <w:right w:val="none" w:sz="0" w:space="0" w:color="auto"/>
                  </w:divBdr>
                  <w:divsChild>
                    <w:div w:id="273176073">
                      <w:marLeft w:val="0"/>
                      <w:marRight w:val="0"/>
                      <w:marTop w:val="0"/>
                      <w:marBottom w:val="0"/>
                      <w:divBdr>
                        <w:top w:val="none" w:sz="0" w:space="0" w:color="auto"/>
                        <w:left w:val="none" w:sz="0" w:space="0" w:color="auto"/>
                        <w:bottom w:val="none" w:sz="0" w:space="0" w:color="auto"/>
                        <w:right w:val="none" w:sz="0" w:space="0" w:color="auto"/>
                      </w:divBdr>
                      <w:divsChild>
                        <w:div w:id="1130896592">
                          <w:marLeft w:val="75"/>
                          <w:marRight w:val="0"/>
                          <w:marTop w:val="0"/>
                          <w:marBottom w:val="0"/>
                          <w:divBdr>
                            <w:top w:val="none" w:sz="0" w:space="0" w:color="auto"/>
                            <w:left w:val="none" w:sz="0" w:space="0" w:color="auto"/>
                            <w:bottom w:val="none" w:sz="0" w:space="0" w:color="auto"/>
                            <w:right w:val="none" w:sz="0" w:space="0" w:color="auto"/>
                          </w:divBdr>
                        </w:div>
                        <w:div w:id="1889493553">
                          <w:marLeft w:val="75"/>
                          <w:marRight w:val="0"/>
                          <w:marTop w:val="0"/>
                          <w:marBottom w:val="0"/>
                          <w:divBdr>
                            <w:top w:val="none" w:sz="0" w:space="0" w:color="auto"/>
                            <w:left w:val="none" w:sz="0" w:space="0" w:color="auto"/>
                            <w:bottom w:val="none" w:sz="0" w:space="0" w:color="auto"/>
                            <w:right w:val="none" w:sz="0" w:space="0" w:color="auto"/>
                          </w:divBdr>
                        </w:div>
                        <w:div w:id="433787715">
                          <w:marLeft w:val="75"/>
                          <w:marRight w:val="0"/>
                          <w:marTop w:val="0"/>
                          <w:marBottom w:val="0"/>
                          <w:divBdr>
                            <w:top w:val="none" w:sz="0" w:space="0" w:color="auto"/>
                            <w:left w:val="none" w:sz="0" w:space="0" w:color="auto"/>
                            <w:bottom w:val="none" w:sz="0" w:space="0" w:color="auto"/>
                            <w:right w:val="none" w:sz="0" w:space="0" w:color="auto"/>
                          </w:divBdr>
                        </w:div>
                        <w:div w:id="195195916">
                          <w:marLeft w:val="75"/>
                          <w:marRight w:val="0"/>
                          <w:marTop w:val="0"/>
                          <w:marBottom w:val="0"/>
                          <w:divBdr>
                            <w:top w:val="none" w:sz="0" w:space="0" w:color="auto"/>
                            <w:left w:val="none" w:sz="0" w:space="0" w:color="auto"/>
                            <w:bottom w:val="none" w:sz="0" w:space="0" w:color="auto"/>
                            <w:right w:val="none" w:sz="0" w:space="0" w:color="auto"/>
                          </w:divBdr>
                        </w:div>
                        <w:div w:id="413236906">
                          <w:marLeft w:val="75"/>
                          <w:marRight w:val="0"/>
                          <w:marTop w:val="0"/>
                          <w:marBottom w:val="0"/>
                          <w:divBdr>
                            <w:top w:val="none" w:sz="0" w:space="0" w:color="auto"/>
                            <w:left w:val="none" w:sz="0" w:space="0" w:color="auto"/>
                            <w:bottom w:val="none" w:sz="0" w:space="0" w:color="auto"/>
                            <w:right w:val="none" w:sz="0" w:space="0" w:color="auto"/>
                          </w:divBdr>
                        </w:div>
                        <w:div w:id="2066875024">
                          <w:marLeft w:val="75"/>
                          <w:marRight w:val="0"/>
                          <w:marTop w:val="0"/>
                          <w:marBottom w:val="0"/>
                          <w:divBdr>
                            <w:top w:val="none" w:sz="0" w:space="0" w:color="auto"/>
                            <w:left w:val="none" w:sz="0" w:space="0" w:color="auto"/>
                            <w:bottom w:val="none" w:sz="0" w:space="0" w:color="auto"/>
                            <w:right w:val="none" w:sz="0" w:space="0" w:color="auto"/>
                          </w:divBdr>
                        </w:div>
                        <w:div w:id="1372684182">
                          <w:marLeft w:val="75"/>
                          <w:marRight w:val="0"/>
                          <w:marTop w:val="0"/>
                          <w:marBottom w:val="0"/>
                          <w:divBdr>
                            <w:top w:val="none" w:sz="0" w:space="0" w:color="auto"/>
                            <w:left w:val="none" w:sz="0" w:space="0" w:color="auto"/>
                            <w:bottom w:val="none" w:sz="0" w:space="0" w:color="auto"/>
                            <w:right w:val="none" w:sz="0" w:space="0" w:color="auto"/>
                          </w:divBdr>
                        </w:div>
                        <w:div w:id="1090543840">
                          <w:marLeft w:val="75"/>
                          <w:marRight w:val="0"/>
                          <w:marTop w:val="0"/>
                          <w:marBottom w:val="0"/>
                          <w:divBdr>
                            <w:top w:val="none" w:sz="0" w:space="0" w:color="auto"/>
                            <w:left w:val="none" w:sz="0" w:space="0" w:color="auto"/>
                            <w:bottom w:val="none" w:sz="0" w:space="0" w:color="auto"/>
                            <w:right w:val="none" w:sz="0" w:space="0" w:color="auto"/>
                          </w:divBdr>
                        </w:div>
                        <w:div w:id="4473612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6316">
          <w:marLeft w:val="0"/>
          <w:marRight w:val="0"/>
          <w:marTop w:val="0"/>
          <w:marBottom w:val="0"/>
          <w:divBdr>
            <w:top w:val="none" w:sz="0" w:space="0" w:color="auto"/>
            <w:left w:val="none" w:sz="0" w:space="0" w:color="auto"/>
            <w:bottom w:val="none" w:sz="0" w:space="0" w:color="auto"/>
            <w:right w:val="none" w:sz="0" w:space="0" w:color="auto"/>
          </w:divBdr>
          <w:divsChild>
            <w:div w:id="965622813">
              <w:marLeft w:val="75"/>
              <w:marRight w:val="75"/>
              <w:marTop w:val="375"/>
              <w:marBottom w:val="75"/>
              <w:divBdr>
                <w:top w:val="none" w:sz="0" w:space="0" w:color="auto"/>
                <w:left w:val="none" w:sz="0" w:space="0" w:color="auto"/>
                <w:bottom w:val="none" w:sz="0" w:space="0" w:color="auto"/>
                <w:right w:val="none" w:sz="0" w:space="0" w:color="auto"/>
              </w:divBdr>
              <w:divsChild>
                <w:div w:id="472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5567">
          <w:marLeft w:val="0"/>
          <w:marRight w:val="0"/>
          <w:marTop w:val="0"/>
          <w:marBottom w:val="0"/>
          <w:divBdr>
            <w:top w:val="none" w:sz="0" w:space="0" w:color="auto"/>
            <w:left w:val="none" w:sz="0" w:space="0" w:color="auto"/>
            <w:bottom w:val="none" w:sz="0" w:space="0" w:color="auto"/>
            <w:right w:val="none" w:sz="0" w:space="0" w:color="auto"/>
          </w:divBdr>
          <w:divsChild>
            <w:div w:id="799029077">
              <w:marLeft w:val="75"/>
              <w:marRight w:val="75"/>
              <w:marTop w:val="375"/>
              <w:marBottom w:val="75"/>
              <w:divBdr>
                <w:top w:val="none" w:sz="0" w:space="0" w:color="auto"/>
                <w:left w:val="none" w:sz="0" w:space="0" w:color="auto"/>
                <w:bottom w:val="none" w:sz="0" w:space="0" w:color="auto"/>
                <w:right w:val="none" w:sz="0" w:space="0" w:color="auto"/>
              </w:divBdr>
              <w:divsChild>
                <w:div w:id="1953971876">
                  <w:marLeft w:val="0"/>
                  <w:marRight w:val="0"/>
                  <w:marTop w:val="0"/>
                  <w:marBottom w:val="0"/>
                  <w:divBdr>
                    <w:top w:val="none" w:sz="0" w:space="0" w:color="auto"/>
                    <w:left w:val="none" w:sz="0" w:space="0" w:color="auto"/>
                    <w:bottom w:val="none" w:sz="0" w:space="0" w:color="auto"/>
                    <w:right w:val="none" w:sz="0" w:space="0" w:color="auto"/>
                  </w:divBdr>
                  <w:divsChild>
                    <w:div w:id="1152411298">
                      <w:marLeft w:val="0"/>
                      <w:marRight w:val="0"/>
                      <w:marTop w:val="0"/>
                      <w:marBottom w:val="0"/>
                      <w:divBdr>
                        <w:top w:val="none" w:sz="0" w:space="0" w:color="auto"/>
                        <w:left w:val="none" w:sz="0" w:space="0" w:color="auto"/>
                        <w:bottom w:val="none" w:sz="0" w:space="0" w:color="auto"/>
                        <w:right w:val="none" w:sz="0" w:space="0" w:color="auto"/>
                      </w:divBdr>
                      <w:divsChild>
                        <w:div w:id="846217699">
                          <w:marLeft w:val="75"/>
                          <w:marRight w:val="0"/>
                          <w:marTop w:val="0"/>
                          <w:marBottom w:val="0"/>
                          <w:divBdr>
                            <w:top w:val="none" w:sz="0" w:space="0" w:color="auto"/>
                            <w:left w:val="none" w:sz="0" w:space="0" w:color="auto"/>
                            <w:bottom w:val="none" w:sz="0" w:space="0" w:color="auto"/>
                            <w:right w:val="none" w:sz="0" w:space="0" w:color="auto"/>
                          </w:divBdr>
                        </w:div>
                        <w:div w:id="1288007724">
                          <w:marLeft w:val="75"/>
                          <w:marRight w:val="0"/>
                          <w:marTop w:val="0"/>
                          <w:marBottom w:val="0"/>
                          <w:divBdr>
                            <w:top w:val="none" w:sz="0" w:space="0" w:color="auto"/>
                            <w:left w:val="none" w:sz="0" w:space="0" w:color="auto"/>
                            <w:bottom w:val="none" w:sz="0" w:space="0" w:color="auto"/>
                            <w:right w:val="none" w:sz="0" w:space="0" w:color="auto"/>
                          </w:divBdr>
                        </w:div>
                        <w:div w:id="2016609932">
                          <w:marLeft w:val="75"/>
                          <w:marRight w:val="0"/>
                          <w:marTop w:val="0"/>
                          <w:marBottom w:val="0"/>
                          <w:divBdr>
                            <w:top w:val="none" w:sz="0" w:space="0" w:color="auto"/>
                            <w:left w:val="none" w:sz="0" w:space="0" w:color="auto"/>
                            <w:bottom w:val="none" w:sz="0" w:space="0" w:color="auto"/>
                            <w:right w:val="none" w:sz="0" w:space="0" w:color="auto"/>
                          </w:divBdr>
                        </w:div>
                        <w:div w:id="1095595596">
                          <w:marLeft w:val="75"/>
                          <w:marRight w:val="0"/>
                          <w:marTop w:val="0"/>
                          <w:marBottom w:val="0"/>
                          <w:divBdr>
                            <w:top w:val="none" w:sz="0" w:space="0" w:color="auto"/>
                            <w:left w:val="none" w:sz="0" w:space="0" w:color="auto"/>
                            <w:bottom w:val="none" w:sz="0" w:space="0" w:color="auto"/>
                            <w:right w:val="none" w:sz="0" w:space="0" w:color="auto"/>
                          </w:divBdr>
                        </w:div>
                        <w:div w:id="20216586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50885">
          <w:marLeft w:val="0"/>
          <w:marRight w:val="0"/>
          <w:marTop w:val="0"/>
          <w:marBottom w:val="0"/>
          <w:divBdr>
            <w:top w:val="none" w:sz="0" w:space="0" w:color="auto"/>
            <w:left w:val="none" w:sz="0" w:space="0" w:color="auto"/>
            <w:bottom w:val="none" w:sz="0" w:space="0" w:color="auto"/>
            <w:right w:val="none" w:sz="0" w:space="0" w:color="auto"/>
          </w:divBdr>
          <w:divsChild>
            <w:div w:id="282345257">
              <w:marLeft w:val="75"/>
              <w:marRight w:val="75"/>
              <w:marTop w:val="375"/>
              <w:marBottom w:val="75"/>
              <w:divBdr>
                <w:top w:val="none" w:sz="0" w:space="0" w:color="auto"/>
                <w:left w:val="none" w:sz="0" w:space="0" w:color="auto"/>
                <w:bottom w:val="none" w:sz="0" w:space="0" w:color="auto"/>
                <w:right w:val="none" w:sz="0" w:space="0" w:color="auto"/>
              </w:divBdr>
              <w:divsChild>
                <w:div w:id="128594094">
                  <w:marLeft w:val="0"/>
                  <w:marRight w:val="0"/>
                  <w:marTop w:val="0"/>
                  <w:marBottom w:val="0"/>
                  <w:divBdr>
                    <w:top w:val="none" w:sz="0" w:space="0" w:color="auto"/>
                    <w:left w:val="none" w:sz="0" w:space="0" w:color="auto"/>
                    <w:bottom w:val="none" w:sz="0" w:space="0" w:color="auto"/>
                    <w:right w:val="none" w:sz="0" w:space="0" w:color="auto"/>
                  </w:divBdr>
                  <w:divsChild>
                    <w:div w:id="589242941">
                      <w:marLeft w:val="0"/>
                      <w:marRight w:val="0"/>
                      <w:marTop w:val="0"/>
                      <w:marBottom w:val="0"/>
                      <w:divBdr>
                        <w:top w:val="none" w:sz="0" w:space="0" w:color="auto"/>
                        <w:left w:val="none" w:sz="0" w:space="0" w:color="auto"/>
                        <w:bottom w:val="none" w:sz="0" w:space="0" w:color="auto"/>
                        <w:right w:val="none" w:sz="0" w:space="0" w:color="auto"/>
                      </w:divBdr>
                      <w:divsChild>
                        <w:div w:id="1126124628">
                          <w:marLeft w:val="75"/>
                          <w:marRight w:val="0"/>
                          <w:marTop w:val="0"/>
                          <w:marBottom w:val="0"/>
                          <w:divBdr>
                            <w:top w:val="none" w:sz="0" w:space="0" w:color="auto"/>
                            <w:left w:val="none" w:sz="0" w:space="0" w:color="auto"/>
                            <w:bottom w:val="none" w:sz="0" w:space="0" w:color="auto"/>
                            <w:right w:val="none" w:sz="0" w:space="0" w:color="auto"/>
                          </w:divBdr>
                        </w:div>
                        <w:div w:id="10465646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8703">
          <w:marLeft w:val="0"/>
          <w:marRight w:val="0"/>
          <w:marTop w:val="0"/>
          <w:marBottom w:val="0"/>
          <w:divBdr>
            <w:top w:val="none" w:sz="0" w:space="0" w:color="auto"/>
            <w:left w:val="none" w:sz="0" w:space="0" w:color="auto"/>
            <w:bottom w:val="none" w:sz="0" w:space="0" w:color="auto"/>
            <w:right w:val="none" w:sz="0" w:space="0" w:color="auto"/>
          </w:divBdr>
          <w:divsChild>
            <w:div w:id="145973419">
              <w:marLeft w:val="75"/>
              <w:marRight w:val="75"/>
              <w:marTop w:val="375"/>
              <w:marBottom w:val="75"/>
              <w:divBdr>
                <w:top w:val="none" w:sz="0" w:space="0" w:color="auto"/>
                <w:left w:val="none" w:sz="0" w:space="0" w:color="auto"/>
                <w:bottom w:val="none" w:sz="0" w:space="0" w:color="auto"/>
                <w:right w:val="none" w:sz="0" w:space="0" w:color="auto"/>
              </w:divBdr>
              <w:divsChild>
                <w:div w:id="466974268">
                  <w:marLeft w:val="0"/>
                  <w:marRight w:val="0"/>
                  <w:marTop w:val="0"/>
                  <w:marBottom w:val="0"/>
                  <w:divBdr>
                    <w:top w:val="none" w:sz="0" w:space="0" w:color="auto"/>
                    <w:left w:val="none" w:sz="0" w:space="0" w:color="auto"/>
                    <w:bottom w:val="none" w:sz="0" w:space="0" w:color="auto"/>
                    <w:right w:val="none" w:sz="0" w:space="0" w:color="auto"/>
                  </w:divBdr>
                  <w:divsChild>
                    <w:div w:id="242376261">
                      <w:marLeft w:val="0"/>
                      <w:marRight w:val="0"/>
                      <w:marTop w:val="0"/>
                      <w:marBottom w:val="0"/>
                      <w:divBdr>
                        <w:top w:val="none" w:sz="0" w:space="0" w:color="auto"/>
                        <w:left w:val="none" w:sz="0" w:space="0" w:color="auto"/>
                        <w:bottom w:val="none" w:sz="0" w:space="0" w:color="auto"/>
                        <w:right w:val="none" w:sz="0" w:space="0" w:color="auto"/>
                      </w:divBdr>
                      <w:divsChild>
                        <w:div w:id="461268186">
                          <w:marLeft w:val="75"/>
                          <w:marRight w:val="0"/>
                          <w:marTop w:val="0"/>
                          <w:marBottom w:val="0"/>
                          <w:divBdr>
                            <w:top w:val="none" w:sz="0" w:space="0" w:color="auto"/>
                            <w:left w:val="none" w:sz="0" w:space="0" w:color="auto"/>
                            <w:bottom w:val="none" w:sz="0" w:space="0" w:color="auto"/>
                            <w:right w:val="none" w:sz="0" w:space="0" w:color="auto"/>
                          </w:divBdr>
                        </w:div>
                        <w:div w:id="6083923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0096">
          <w:marLeft w:val="0"/>
          <w:marRight w:val="0"/>
          <w:marTop w:val="0"/>
          <w:marBottom w:val="0"/>
          <w:divBdr>
            <w:top w:val="none" w:sz="0" w:space="0" w:color="auto"/>
            <w:left w:val="none" w:sz="0" w:space="0" w:color="auto"/>
            <w:bottom w:val="none" w:sz="0" w:space="0" w:color="auto"/>
            <w:right w:val="none" w:sz="0" w:space="0" w:color="auto"/>
          </w:divBdr>
          <w:divsChild>
            <w:div w:id="1618180350">
              <w:marLeft w:val="75"/>
              <w:marRight w:val="75"/>
              <w:marTop w:val="375"/>
              <w:marBottom w:val="75"/>
              <w:divBdr>
                <w:top w:val="none" w:sz="0" w:space="0" w:color="auto"/>
                <w:left w:val="none" w:sz="0" w:space="0" w:color="auto"/>
                <w:bottom w:val="none" w:sz="0" w:space="0" w:color="auto"/>
                <w:right w:val="none" w:sz="0" w:space="0" w:color="auto"/>
              </w:divBdr>
              <w:divsChild>
                <w:div w:id="20355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67">
          <w:marLeft w:val="0"/>
          <w:marRight w:val="0"/>
          <w:marTop w:val="0"/>
          <w:marBottom w:val="0"/>
          <w:divBdr>
            <w:top w:val="none" w:sz="0" w:space="0" w:color="auto"/>
            <w:left w:val="none" w:sz="0" w:space="0" w:color="auto"/>
            <w:bottom w:val="none" w:sz="0" w:space="0" w:color="auto"/>
            <w:right w:val="none" w:sz="0" w:space="0" w:color="auto"/>
          </w:divBdr>
          <w:divsChild>
            <w:div w:id="461847621">
              <w:marLeft w:val="75"/>
              <w:marRight w:val="75"/>
              <w:marTop w:val="375"/>
              <w:marBottom w:val="75"/>
              <w:divBdr>
                <w:top w:val="none" w:sz="0" w:space="0" w:color="auto"/>
                <w:left w:val="none" w:sz="0" w:space="0" w:color="auto"/>
                <w:bottom w:val="none" w:sz="0" w:space="0" w:color="auto"/>
                <w:right w:val="none" w:sz="0" w:space="0" w:color="auto"/>
              </w:divBdr>
              <w:divsChild>
                <w:div w:id="4162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076">
          <w:marLeft w:val="0"/>
          <w:marRight w:val="0"/>
          <w:marTop w:val="0"/>
          <w:marBottom w:val="0"/>
          <w:divBdr>
            <w:top w:val="none" w:sz="0" w:space="0" w:color="auto"/>
            <w:left w:val="none" w:sz="0" w:space="0" w:color="auto"/>
            <w:bottom w:val="none" w:sz="0" w:space="0" w:color="auto"/>
            <w:right w:val="none" w:sz="0" w:space="0" w:color="auto"/>
          </w:divBdr>
          <w:divsChild>
            <w:div w:id="576207798">
              <w:marLeft w:val="75"/>
              <w:marRight w:val="75"/>
              <w:marTop w:val="375"/>
              <w:marBottom w:val="75"/>
              <w:divBdr>
                <w:top w:val="none" w:sz="0" w:space="0" w:color="auto"/>
                <w:left w:val="none" w:sz="0" w:space="0" w:color="auto"/>
                <w:bottom w:val="none" w:sz="0" w:space="0" w:color="auto"/>
                <w:right w:val="none" w:sz="0" w:space="0" w:color="auto"/>
              </w:divBdr>
              <w:divsChild>
                <w:div w:id="972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4751">
          <w:marLeft w:val="0"/>
          <w:marRight w:val="0"/>
          <w:marTop w:val="0"/>
          <w:marBottom w:val="0"/>
          <w:divBdr>
            <w:top w:val="none" w:sz="0" w:space="0" w:color="auto"/>
            <w:left w:val="none" w:sz="0" w:space="0" w:color="auto"/>
            <w:bottom w:val="none" w:sz="0" w:space="0" w:color="auto"/>
            <w:right w:val="none" w:sz="0" w:space="0" w:color="auto"/>
          </w:divBdr>
          <w:divsChild>
            <w:div w:id="875696698">
              <w:marLeft w:val="75"/>
              <w:marRight w:val="75"/>
              <w:marTop w:val="375"/>
              <w:marBottom w:val="75"/>
              <w:divBdr>
                <w:top w:val="none" w:sz="0" w:space="0" w:color="auto"/>
                <w:left w:val="none" w:sz="0" w:space="0" w:color="auto"/>
                <w:bottom w:val="none" w:sz="0" w:space="0" w:color="auto"/>
                <w:right w:val="none" w:sz="0" w:space="0" w:color="auto"/>
              </w:divBdr>
              <w:divsChild>
                <w:div w:id="75369688">
                  <w:marLeft w:val="0"/>
                  <w:marRight w:val="0"/>
                  <w:marTop w:val="0"/>
                  <w:marBottom w:val="0"/>
                  <w:divBdr>
                    <w:top w:val="none" w:sz="0" w:space="0" w:color="auto"/>
                    <w:left w:val="none" w:sz="0" w:space="0" w:color="auto"/>
                    <w:bottom w:val="none" w:sz="0" w:space="0" w:color="auto"/>
                    <w:right w:val="none" w:sz="0" w:space="0" w:color="auto"/>
                  </w:divBdr>
                  <w:divsChild>
                    <w:div w:id="1955361220">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1548836032">
          <w:marLeft w:val="0"/>
          <w:marRight w:val="0"/>
          <w:marTop w:val="0"/>
          <w:marBottom w:val="0"/>
          <w:divBdr>
            <w:top w:val="none" w:sz="0" w:space="0" w:color="auto"/>
            <w:left w:val="none" w:sz="0" w:space="0" w:color="auto"/>
            <w:bottom w:val="none" w:sz="0" w:space="0" w:color="auto"/>
            <w:right w:val="none" w:sz="0" w:space="0" w:color="auto"/>
          </w:divBdr>
          <w:divsChild>
            <w:div w:id="728071166">
              <w:marLeft w:val="75"/>
              <w:marRight w:val="75"/>
              <w:marTop w:val="375"/>
              <w:marBottom w:val="75"/>
              <w:divBdr>
                <w:top w:val="none" w:sz="0" w:space="0" w:color="auto"/>
                <w:left w:val="none" w:sz="0" w:space="0" w:color="auto"/>
                <w:bottom w:val="none" w:sz="0" w:space="0" w:color="auto"/>
                <w:right w:val="none" w:sz="0" w:space="0" w:color="auto"/>
              </w:divBdr>
              <w:divsChild>
                <w:div w:id="509298184">
                  <w:marLeft w:val="0"/>
                  <w:marRight w:val="0"/>
                  <w:marTop w:val="0"/>
                  <w:marBottom w:val="0"/>
                  <w:divBdr>
                    <w:top w:val="none" w:sz="0" w:space="0" w:color="auto"/>
                    <w:left w:val="none" w:sz="0" w:space="0" w:color="auto"/>
                    <w:bottom w:val="none" w:sz="0" w:space="0" w:color="auto"/>
                    <w:right w:val="none" w:sz="0" w:space="0" w:color="auto"/>
                  </w:divBdr>
                  <w:divsChild>
                    <w:div w:id="1049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040">
          <w:marLeft w:val="0"/>
          <w:marRight w:val="0"/>
          <w:marTop w:val="0"/>
          <w:marBottom w:val="0"/>
          <w:divBdr>
            <w:top w:val="none" w:sz="0" w:space="0" w:color="auto"/>
            <w:left w:val="none" w:sz="0" w:space="0" w:color="auto"/>
            <w:bottom w:val="none" w:sz="0" w:space="0" w:color="auto"/>
            <w:right w:val="none" w:sz="0" w:space="0" w:color="auto"/>
          </w:divBdr>
          <w:divsChild>
            <w:div w:id="454182018">
              <w:marLeft w:val="75"/>
              <w:marRight w:val="75"/>
              <w:marTop w:val="375"/>
              <w:marBottom w:val="75"/>
              <w:divBdr>
                <w:top w:val="none" w:sz="0" w:space="0" w:color="auto"/>
                <w:left w:val="none" w:sz="0" w:space="0" w:color="auto"/>
                <w:bottom w:val="none" w:sz="0" w:space="0" w:color="auto"/>
                <w:right w:val="none" w:sz="0" w:space="0" w:color="auto"/>
              </w:divBdr>
              <w:divsChild>
                <w:div w:id="1136096678">
                  <w:marLeft w:val="0"/>
                  <w:marRight w:val="0"/>
                  <w:marTop w:val="0"/>
                  <w:marBottom w:val="0"/>
                  <w:divBdr>
                    <w:top w:val="none" w:sz="0" w:space="0" w:color="auto"/>
                    <w:left w:val="none" w:sz="0" w:space="0" w:color="auto"/>
                    <w:bottom w:val="none" w:sz="0" w:space="0" w:color="auto"/>
                    <w:right w:val="none" w:sz="0" w:space="0" w:color="auto"/>
                  </w:divBdr>
                  <w:divsChild>
                    <w:div w:id="653485305">
                      <w:marLeft w:val="0"/>
                      <w:marRight w:val="0"/>
                      <w:marTop w:val="0"/>
                      <w:marBottom w:val="0"/>
                      <w:divBdr>
                        <w:top w:val="none" w:sz="0" w:space="0" w:color="auto"/>
                        <w:left w:val="none" w:sz="0" w:space="0" w:color="auto"/>
                        <w:bottom w:val="none" w:sz="0" w:space="0" w:color="auto"/>
                        <w:right w:val="none" w:sz="0" w:space="0" w:color="auto"/>
                      </w:divBdr>
                      <w:divsChild>
                        <w:div w:id="1589918932">
                          <w:marLeft w:val="75"/>
                          <w:marRight w:val="0"/>
                          <w:marTop w:val="0"/>
                          <w:marBottom w:val="0"/>
                          <w:divBdr>
                            <w:top w:val="none" w:sz="0" w:space="0" w:color="auto"/>
                            <w:left w:val="none" w:sz="0" w:space="0" w:color="auto"/>
                            <w:bottom w:val="none" w:sz="0" w:space="0" w:color="auto"/>
                            <w:right w:val="none" w:sz="0" w:space="0" w:color="auto"/>
                          </w:divBdr>
                        </w:div>
                        <w:div w:id="4817771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1639">
          <w:marLeft w:val="0"/>
          <w:marRight w:val="0"/>
          <w:marTop w:val="0"/>
          <w:marBottom w:val="0"/>
          <w:divBdr>
            <w:top w:val="none" w:sz="0" w:space="0" w:color="auto"/>
            <w:left w:val="none" w:sz="0" w:space="0" w:color="auto"/>
            <w:bottom w:val="none" w:sz="0" w:space="0" w:color="auto"/>
            <w:right w:val="none" w:sz="0" w:space="0" w:color="auto"/>
          </w:divBdr>
          <w:divsChild>
            <w:div w:id="1864631306">
              <w:marLeft w:val="75"/>
              <w:marRight w:val="75"/>
              <w:marTop w:val="375"/>
              <w:marBottom w:val="75"/>
              <w:divBdr>
                <w:top w:val="none" w:sz="0" w:space="0" w:color="auto"/>
                <w:left w:val="none" w:sz="0" w:space="0" w:color="auto"/>
                <w:bottom w:val="none" w:sz="0" w:space="0" w:color="auto"/>
                <w:right w:val="none" w:sz="0" w:space="0" w:color="auto"/>
              </w:divBdr>
              <w:divsChild>
                <w:div w:id="1280527905">
                  <w:marLeft w:val="0"/>
                  <w:marRight w:val="0"/>
                  <w:marTop w:val="0"/>
                  <w:marBottom w:val="0"/>
                  <w:divBdr>
                    <w:top w:val="none" w:sz="0" w:space="0" w:color="auto"/>
                    <w:left w:val="none" w:sz="0" w:space="0" w:color="auto"/>
                    <w:bottom w:val="none" w:sz="0" w:space="0" w:color="auto"/>
                    <w:right w:val="none" w:sz="0" w:space="0" w:color="auto"/>
                  </w:divBdr>
                  <w:divsChild>
                    <w:div w:id="187375897">
                      <w:marLeft w:val="0"/>
                      <w:marRight w:val="0"/>
                      <w:marTop w:val="0"/>
                      <w:marBottom w:val="0"/>
                      <w:divBdr>
                        <w:top w:val="none" w:sz="0" w:space="0" w:color="auto"/>
                        <w:left w:val="none" w:sz="0" w:space="0" w:color="auto"/>
                        <w:bottom w:val="none" w:sz="0" w:space="0" w:color="auto"/>
                        <w:right w:val="none" w:sz="0" w:space="0" w:color="auto"/>
                      </w:divBdr>
                      <w:divsChild>
                        <w:div w:id="1715538417">
                          <w:marLeft w:val="75"/>
                          <w:marRight w:val="0"/>
                          <w:marTop w:val="0"/>
                          <w:marBottom w:val="0"/>
                          <w:divBdr>
                            <w:top w:val="none" w:sz="0" w:space="0" w:color="auto"/>
                            <w:left w:val="none" w:sz="0" w:space="0" w:color="auto"/>
                            <w:bottom w:val="none" w:sz="0" w:space="0" w:color="auto"/>
                            <w:right w:val="none" w:sz="0" w:space="0" w:color="auto"/>
                          </w:divBdr>
                        </w:div>
                        <w:div w:id="19853054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850">
          <w:marLeft w:val="0"/>
          <w:marRight w:val="0"/>
          <w:marTop w:val="0"/>
          <w:marBottom w:val="0"/>
          <w:divBdr>
            <w:top w:val="none" w:sz="0" w:space="0" w:color="auto"/>
            <w:left w:val="none" w:sz="0" w:space="0" w:color="auto"/>
            <w:bottom w:val="none" w:sz="0" w:space="0" w:color="auto"/>
            <w:right w:val="none" w:sz="0" w:space="0" w:color="auto"/>
          </w:divBdr>
          <w:divsChild>
            <w:div w:id="794451080">
              <w:marLeft w:val="75"/>
              <w:marRight w:val="75"/>
              <w:marTop w:val="375"/>
              <w:marBottom w:val="75"/>
              <w:divBdr>
                <w:top w:val="none" w:sz="0" w:space="0" w:color="auto"/>
                <w:left w:val="none" w:sz="0" w:space="0" w:color="auto"/>
                <w:bottom w:val="none" w:sz="0" w:space="0" w:color="auto"/>
                <w:right w:val="none" w:sz="0" w:space="0" w:color="auto"/>
              </w:divBdr>
              <w:divsChild>
                <w:div w:id="1053964106">
                  <w:marLeft w:val="0"/>
                  <w:marRight w:val="0"/>
                  <w:marTop w:val="0"/>
                  <w:marBottom w:val="0"/>
                  <w:divBdr>
                    <w:top w:val="none" w:sz="0" w:space="0" w:color="auto"/>
                    <w:left w:val="none" w:sz="0" w:space="0" w:color="auto"/>
                    <w:bottom w:val="none" w:sz="0" w:space="0" w:color="auto"/>
                    <w:right w:val="none" w:sz="0" w:space="0" w:color="auto"/>
                  </w:divBdr>
                  <w:divsChild>
                    <w:div w:id="588468641">
                      <w:marLeft w:val="0"/>
                      <w:marRight w:val="0"/>
                      <w:marTop w:val="0"/>
                      <w:marBottom w:val="0"/>
                      <w:divBdr>
                        <w:top w:val="none" w:sz="0" w:space="0" w:color="auto"/>
                        <w:left w:val="none" w:sz="0" w:space="0" w:color="auto"/>
                        <w:bottom w:val="none" w:sz="0" w:space="0" w:color="auto"/>
                        <w:right w:val="none" w:sz="0" w:space="0" w:color="auto"/>
                      </w:divBdr>
                      <w:divsChild>
                        <w:div w:id="498665968">
                          <w:marLeft w:val="75"/>
                          <w:marRight w:val="0"/>
                          <w:marTop w:val="0"/>
                          <w:marBottom w:val="0"/>
                          <w:divBdr>
                            <w:top w:val="none" w:sz="0" w:space="0" w:color="auto"/>
                            <w:left w:val="none" w:sz="0" w:space="0" w:color="auto"/>
                            <w:bottom w:val="none" w:sz="0" w:space="0" w:color="auto"/>
                            <w:right w:val="none" w:sz="0" w:space="0" w:color="auto"/>
                          </w:divBdr>
                        </w:div>
                        <w:div w:id="12387083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94">
          <w:marLeft w:val="0"/>
          <w:marRight w:val="0"/>
          <w:marTop w:val="0"/>
          <w:marBottom w:val="0"/>
          <w:divBdr>
            <w:top w:val="none" w:sz="0" w:space="0" w:color="auto"/>
            <w:left w:val="none" w:sz="0" w:space="0" w:color="auto"/>
            <w:bottom w:val="none" w:sz="0" w:space="0" w:color="auto"/>
            <w:right w:val="none" w:sz="0" w:space="0" w:color="auto"/>
          </w:divBdr>
          <w:divsChild>
            <w:div w:id="174345554">
              <w:marLeft w:val="75"/>
              <w:marRight w:val="75"/>
              <w:marTop w:val="375"/>
              <w:marBottom w:val="75"/>
              <w:divBdr>
                <w:top w:val="none" w:sz="0" w:space="0" w:color="auto"/>
                <w:left w:val="none" w:sz="0" w:space="0" w:color="auto"/>
                <w:bottom w:val="none" w:sz="0" w:space="0" w:color="auto"/>
                <w:right w:val="none" w:sz="0" w:space="0" w:color="auto"/>
              </w:divBdr>
              <w:divsChild>
                <w:div w:id="1094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0884">
          <w:marLeft w:val="0"/>
          <w:marRight w:val="0"/>
          <w:marTop w:val="0"/>
          <w:marBottom w:val="0"/>
          <w:divBdr>
            <w:top w:val="none" w:sz="0" w:space="0" w:color="auto"/>
            <w:left w:val="none" w:sz="0" w:space="0" w:color="auto"/>
            <w:bottom w:val="none" w:sz="0" w:space="0" w:color="auto"/>
            <w:right w:val="none" w:sz="0" w:space="0" w:color="auto"/>
          </w:divBdr>
          <w:divsChild>
            <w:div w:id="1275672502">
              <w:marLeft w:val="75"/>
              <w:marRight w:val="75"/>
              <w:marTop w:val="375"/>
              <w:marBottom w:val="75"/>
              <w:divBdr>
                <w:top w:val="none" w:sz="0" w:space="0" w:color="auto"/>
                <w:left w:val="none" w:sz="0" w:space="0" w:color="auto"/>
                <w:bottom w:val="none" w:sz="0" w:space="0" w:color="auto"/>
                <w:right w:val="none" w:sz="0" w:space="0" w:color="auto"/>
              </w:divBdr>
              <w:divsChild>
                <w:div w:id="2014068142">
                  <w:marLeft w:val="0"/>
                  <w:marRight w:val="0"/>
                  <w:marTop w:val="0"/>
                  <w:marBottom w:val="0"/>
                  <w:divBdr>
                    <w:top w:val="none" w:sz="0" w:space="0" w:color="auto"/>
                    <w:left w:val="none" w:sz="0" w:space="0" w:color="auto"/>
                    <w:bottom w:val="none" w:sz="0" w:space="0" w:color="auto"/>
                    <w:right w:val="none" w:sz="0" w:space="0" w:color="auto"/>
                  </w:divBdr>
                  <w:divsChild>
                    <w:div w:id="15970105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4387">
          <w:marLeft w:val="0"/>
          <w:marRight w:val="0"/>
          <w:marTop w:val="0"/>
          <w:marBottom w:val="0"/>
          <w:divBdr>
            <w:top w:val="none" w:sz="0" w:space="0" w:color="auto"/>
            <w:left w:val="none" w:sz="0" w:space="0" w:color="auto"/>
            <w:bottom w:val="none" w:sz="0" w:space="0" w:color="auto"/>
            <w:right w:val="none" w:sz="0" w:space="0" w:color="auto"/>
          </w:divBdr>
          <w:divsChild>
            <w:div w:id="543064022">
              <w:marLeft w:val="75"/>
              <w:marRight w:val="75"/>
              <w:marTop w:val="375"/>
              <w:marBottom w:val="75"/>
              <w:divBdr>
                <w:top w:val="none" w:sz="0" w:space="0" w:color="auto"/>
                <w:left w:val="none" w:sz="0" w:space="0" w:color="auto"/>
                <w:bottom w:val="none" w:sz="0" w:space="0" w:color="auto"/>
                <w:right w:val="none" w:sz="0" w:space="0" w:color="auto"/>
              </w:divBdr>
              <w:divsChild>
                <w:div w:id="545027271">
                  <w:marLeft w:val="0"/>
                  <w:marRight w:val="0"/>
                  <w:marTop w:val="0"/>
                  <w:marBottom w:val="0"/>
                  <w:divBdr>
                    <w:top w:val="none" w:sz="0" w:space="0" w:color="auto"/>
                    <w:left w:val="none" w:sz="0" w:space="0" w:color="auto"/>
                    <w:bottom w:val="none" w:sz="0" w:space="0" w:color="auto"/>
                    <w:right w:val="none" w:sz="0" w:space="0" w:color="auto"/>
                  </w:divBdr>
                  <w:divsChild>
                    <w:div w:id="213541992">
                      <w:marLeft w:val="0"/>
                      <w:marRight w:val="0"/>
                      <w:marTop w:val="225"/>
                      <w:marBottom w:val="225"/>
                      <w:divBdr>
                        <w:top w:val="none" w:sz="0" w:space="0" w:color="auto"/>
                        <w:left w:val="none" w:sz="0" w:space="0" w:color="auto"/>
                        <w:bottom w:val="single" w:sz="12" w:space="0" w:color="004F98"/>
                        <w:right w:val="none" w:sz="0" w:space="0" w:color="auto"/>
                      </w:divBdr>
                    </w:div>
                  </w:divsChild>
                </w:div>
              </w:divsChild>
            </w:div>
          </w:divsChild>
        </w:div>
        <w:div w:id="946817995">
          <w:marLeft w:val="0"/>
          <w:marRight w:val="0"/>
          <w:marTop w:val="0"/>
          <w:marBottom w:val="0"/>
          <w:divBdr>
            <w:top w:val="none" w:sz="0" w:space="0" w:color="auto"/>
            <w:left w:val="none" w:sz="0" w:space="0" w:color="auto"/>
            <w:bottom w:val="none" w:sz="0" w:space="0" w:color="auto"/>
            <w:right w:val="none" w:sz="0" w:space="0" w:color="auto"/>
          </w:divBdr>
          <w:divsChild>
            <w:div w:id="264382995">
              <w:marLeft w:val="75"/>
              <w:marRight w:val="75"/>
              <w:marTop w:val="375"/>
              <w:marBottom w:val="75"/>
              <w:divBdr>
                <w:top w:val="none" w:sz="0" w:space="0" w:color="auto"/>
                <w:left w:val="none" w:sz="0" w:space="0" w:color="auto"/>
                <w:bottom w:val="none" w:sz="0" w:space="0" w:color="auto"/>
                <w:right w:val="none" w:sz="0" w:space="0" w:color="auto"/>
              </w:divBdr>
              <w:divsChild>
                <w:div w:id="1444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8427">
          <w:marLeft w:val="0"/>
          <w:marRight w:val="0"/>
          <w:marTop w:val="0"/>
          <w:marBottom w:val="0"/>
          <w:divBdr>
            <w:top w:val="none" w:sz="0" w:space="0" w:color="auto"/>
            <w:left w:val="none" w:sz="0" w:space="0" w:color="auto"/>
            <w:bottom w:val="none" w:sz="0" w:space="0" w:color="auto"/>
            <w:right w:val="none" w:sz="0" w:space="0" w:color="auto"/>
          </w:divBdr>
          <w:divsChild>
            <w:div w:id="1074623161">
              <w:marLeft w:val="75"/>
              <w:marRight w:val="75"/>
              <w:marTop w:val="375"/>
              <w:marBottom w:val="75"/>
              <w:divBdr>
                <w:top w:val="none" w:sz="0" w:space="0" w:color="auto"/>
                <w:left w:val="none" w:sz="0" w:space="0" w:color="auto"/>
                <w:bottom w:val="none" w:sz="0" w:space="0" w:color="auto"/>
                <w:right w:val="none" w:sz="0" w:space="0" w:color="auto"/>
              </w:divBdr>
              <w:divsChild>
                <w:div w:id="2002386975">
                  <w:marLeft w:val="0"/>
                  <w:marRight w:val="0"/>
                  <w:marTop w:val="0"/>
                  <w:marBottom w:val="0"/>
                  <w:divBdr>
                    <w:top w:val="none" w:sz="0" w:space="0" w:color="auto"/>
                    <w:left w:val="none" w:sz="0" w:space="0" w:color="auto"/>
                    <w:bottom w:val="none" w:sz="0" w:space="0" w:color="auto"/>
                    <w:right w:val="none" w:sz="0" w:space="0" w:color="auto"/>
                  </w:divBdr>
                  <w:divsChild>
                    <w:div w:id="11919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1682">
          <w:marLeft w:val="0"/>
          <w:marRight w:val="0"/>
          <w:marTop w:val="0"/>
          <w:marBottom w:val="0"/>
          <w:divBdr>
            <w:top w:val="none" w:sz="0" w:space="0" w:color="auto"/>
            <w:left w:val="none" w:sz="0" w:space="0" w:color="auto"/>
            <w:bottom w:val="none" w:sz="0" w:space="0" w:color="auto"/>
            <w:right w:val="none" w:sz="0" w:space="0" w:color="auto"/>
          </w:divBdr>
          <w:divsChild>
            <w:div w:id="1112822374">
              <w:marLeft w:val="75"/>
              <w:marRight w:val="75"/>
              <w:marTop w:val="375"/>
              <w:marBottom w:val="75"/>
              <w:divBdr>
                <w:top w:val="none" w:sz="0" w:space="0" w:color="auto"/>
                <w:left w:val="none" w:sz="0" w:space="0" w:color="auto"/>
                <w:bottom w:val="none" w:sz="0" w:space="0" w:color="auto"/>
                <w:right w:val="none" w:sz="0" w:space="0" w:color="auto"/>
              </w:divBdr>
              <w:divsChild>
                <w:div w:id="9828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266">
          <w:marLeft w:val="0"/>
          <w:marRight w:val="0"/>
          <w:marTop w:val="0"/>
          <w:marBottom w:val="0"/>
          <w:divBdr>
            <w:top w:val="none" w:sz="0" w:space="0" w:color="auto"/>
            <w:left w:val="none" w:sz="0" w:space="0" w:color="auto"/>
            <w:bottom w:val="none" w:sz="0" w:space="0" w:color="auto"/>
            <w:right w:val="none" w:sz="0" w:space="0" w:color="auto"/>
          </w:divBdr>
          <w:divsChild>
            <w:div w:id="669330030">
              <w:marLeft w:val="75"/>
              <w:marRight w:val="75"/>
              <w:marTop w:val="375"/>
              <w:marBottom w:val="75"/>
              <w:divBdr>
                <w:top w:val="none" w:sz="0" w:space="0" w:color="auto"/>
                <w:left w:val="none" w:sz="0" w:space="0" w:color="auto"/>
                <w:bottom w:val="none" w:sz="0" w:space="0" w:color="auto"/>
                <w:right w:val="none" w:sz="0" w:space="0" w:color="auto"/>
              </w:divBdr>
              <w:divsChild>
                <w:div w:id="1514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5252">
          <w:marLeft w:val="0"/>
          <w:marRight w:val="0"/>
          <w:marTop w:val="0"/>
          <w:marBottom w:val="0"/>
          <w:divBdr>
            <w:top w:val="none" w:sz="0" w:space="0" w:color="auto"/>
            <w:left w:val="none" w:sz="0" w:space="0" w:color="auto"/>
            <w:bottom w:val="none" w:sz="0" w:space="0" w:color="auto"/>
            <w:right w:val="none" w:sz="0" w:space="0" w:color="auto"/>
          </w:divBdr>
          <w:divsChild>
            <w:div w:id="452217459">
              <w:marLeft w:val="75"/>
              <w:marRight w:val="75"/>
              <w:marTop w:val="375"/>
              <w:marBottom w:val="75"/>
              <w:divBdr>
                <w:top w:val="none" w:sz="0" w:space="0" w:color="auto"/>
                <w:left w:val="none" w:sz="0" w:space="0" w:color="auto"/>
                <w:bottom w:val="none" w:sz="0" w:space="0" w:color="auto"/>
                <w:right w:val="none" w:sz="0" w:space="0" w:color="auto"/>
              </w:divBdr>
              <w:divsChild>
                <w:div w:id="9780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936">
          <w:marLeft w:val="0"/>
          <w:marRight w:val="0"/>
          <w:marTop w:val="0"/>
          <w:marBottom w:val="0"/>
          <w:divBdr>
            <w:top w:val="none" w:sz="0" w:space="0" w:color="auto"/>
            <w:left w:val="none" w:sz="0" w:space="0" w:color="auto"/>
            <w:bottom w:val="none" w:sz="0" w:space="0" w:color="auto"/>
            <w:right w:val="none" w:sz="0" w:space="0" w:color="auto"/>
          </w:divBdr>
          <w:divsChild>
            <w:div w:id="1673608264">
              <w:marLeft w:val="75"/>
              <w:marRight w:val="75"/>
              <w:marTop w:val="375"/>
              <w:marBottom w:val="75"/>
              <w:divBdr>
                <w:top w:val="none" w:sz="0" w:space="0" w:color="auto"/>
                <w:left w:val="none" w:sz="0" w:space="0" w:color="auto"/>
                <w:bottom w:val="none" w:sz="0" w:space="0" w:color="auto"/>
                <w:right w:val="none" w:sz="0" w:space="0" w:color="auto"/>
              </w:divBdr>
              <w:divsChild>
                <w:div w:id="20754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5308">
          <w:marLeft w:val="0"/>
          <w:marRight w:val="0"/>
          <w:marTop w:val="0"/>
          <w:marBottom w:val="0"/>
          <w:divBdr>
            <w:top w:val="none" w:sz="0" w:space="0" w:color="auto"/>
            <w:left w:val="none" w:sz="0" w:space="0" w:color="auto"/>
            <w:bottom w:val="none" w:sz="0" w:space="0" w:color="auto"/>
            <w:right w:val="none" w:sz="0" w:space="0" w:color="auto"/>
          </w:divBdr>
          <w:divsChild>
            <w:div w:id="1095981683">
              <w:marLeft w:val="75"/>
              <w:marRight w:val="75"/>
              <w:marTop w:val="375"/>
              <w:marBottom w:val="75"/>
              <w:divBdr>
                <w:top w:val="none" w:sz="0" w:space="0" w:color="auto"/>
                <w:left w:val="none" w:sz="0" w:space="0" w:color="auto"/>
                <w:bottom w:val="none" w:sz="0" w:space="0" w:color="auto"/>
                <w:right w:val="none" w:sz="0" w:space="0" w:color="auto"/>
              </w:divBdr>
              <w:divsChild>
                <w:div w:id="656373667">
                  <w:marLeft w:val="0"/>
                  <w:marRight w:val="0"/>
                  <w:marTop w:val="0"/>
                  <w:marBottom w:val="0"/>
                  <w:divBdr>
                    <w:top w:val="none" w:sz="0" w:space="0" w:color="auto"/>
                    <w:left w:val="none" w:sz="0" w:space="0" w:color="auto"/>
                    <w:bottom w:val="none" w:sz="0" w:space="0" w:color="auto"/>
                    <w:right w:val="none" w:sz="0" w:space="0" w:color="auto"/>
                  </w:divBdr>
                  <w:divsChild>
                    <w:div w:id="1016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5377">
          <w:marLeft w:val="0"/>
          <w:marRight w:val="0"/>
          <w:marTop w:val="0"/>
          <w:marBottom w:val="0"/>
          <w:divBdr>
            <w:top w:val="none" w:sz="0" w:space="0" w:color="auto"/>
            <w:left w:val="none" w:sz="0" w:space="0" w:color="auto"/>
            <w:bottom w:val="none" w:sz="0" w:space="0" w:color="auto"/>
            <w:right w:val="none" w:sz="0" w:space="0" w:color="auto"/>
          </w:divBdr>
          <w:divsChild>
            <w:div w:id="1184710631">
              <w:marLeft w:val="75"/>
              <w:marRight w:val="75"/>
              <w:marTop w:val="375"/>
              <w:marBottom w:val="75"/>
              <w:divBdr>
                <w:top w:val="none" w:sz="0" w:space="0" w:color="auto"/>
                <w:left w:val="none" w:sz="0" w:space="0" w:color="auto"/>
                <w:bottom w:val="none" w:sz="0" w:space="0" w:color="auto"/>
                <w:right w:val="none" w:sz="0" w:space="0" w:color="auto"/>
              </w:divBdr>
              <w:divsChild>
                <w:div w:id="9885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926">
          <w:marLeft w:val="0"/>
          <w:marRight w:val="0"/>
          <w:marTop w:val="0"/>
          <w:marBottom w:val="0"/>
          <w:divBdr>
            <w:top w:val="none" w:sz="0" w:space="0" w:color="auto"/>
            <w:left w:val="none" w:sz="0" w:space="0" w:color="auto"/>
            <w:bottom w:val="none" w:sz="0" w:space="0" w:color="auto"/>
            <w:right w:val="none" w:sz="0" w:space="0" w:color="auto"/>
          </w:divBdr>
          <w:divsChild>
            <w:div w:id="1940796520">
              <w:marLeft w:val="75"/>
              <w:marRight w:val="75"/>
              <w:marTop w:val="375"/>
              <w:marBottom w:val="75"/>
              <w:divBdr>
                <w:top w:val="none" w:sz="0" w:space="0" w:color="auto"/>
                <w:left w:val="none" w:sz="0" w:space="0" w:color="auto"/>
                <w:bottom w:val="none" w:sz="0" w:space="0" w:color="auto"/>
                <w:right w:val="none" w:sz="0" w:space="0" w:color="auto"/>
              </w:divBdr>
              <w:divsChild>
                <w:div w:id="312763499">
                  <w:marLeft w:val="0"/>
                  <w:marRight w:val="0"/>
                  <w:marTop w:val="0"/>
                  <w:marBottom w:val="0"/>
                  <w:divBdr>
                    <w:top w:val="none" w:sz="0" w:space="0" w:color="auto"/>
                    <w:left w:val="none" w:sz="0" w:space="0" w:color="auto"/>
                    <w:bottom w:val="none" w:sz="0" w:space="0" w:color="auto"/>
                    <w:right w:val="none" w:sz="0" w:space="0" w:color="auto"/>
                  </w:divBdr>
                  <w:divsChild>
                    <w:div w:id="2078093889">
                      <w:marLeft w:val="150"/>
                      <w:marRight w:val="0"/>
                      <w:marTop w:val="0"/>
                      <w:marBottom w:val="0"/>
                      <w:divBdr>
                        <w:top w:val="none" w:sz="0" w:space="0" w:color="auto"/>
                        <w:left w:val="none" w:sz="0" w:space="0" w:color="auto"/>
                        <w:bottom w:val="none" w:sz="0" w:space="0" w:color="auto"/>
                        <w:right w:val="none" w:sz="0" w:space="0" w:color="auto"/>
                      </w:divBdr>
                    </w:div>
                    <w:div w:id="673071252">
                      <w:marLeft w:val="0"/>
                      <w:marRight w:val="0"/>
                      <w:marTop w:val="0"/>
                      <w:marBottom w:val="0"/>
                      <w:divBdr>
                        <w:top w:val="none" w:sz="0" w:space="0" w:color="auto"/>
                        <w:left w:val="none" w:sz="0" w:space="0" w:color="auto"/>
                        <w:bottom w:val="none" w:sz="0" w:space="0" w:color="auto"/>
                        <w:right w:val="none" w:sz="0" w:space="0" w:color="auto"/>
                      </w:divBdr>
                      <w:divsChild>
                        <w:div w:id="2029020508">
                          <w:marLeft w:val="75"/>
                          <w:marRight w:val="0"/>
                          <w:marTop w:val="0"/>
                          <w:marBottom w:val="0"/>
                          <w:divBdr>
                            <w:top w:val="none" w:sz="0" w:space="0" w:color="auto"/>
                            <w:left w:val="none" w:sz="0" w:space="0" w:color="auto"/>
                            <w:bottom w:val="none" w:sz="0" w:space="0" w:color="auto"/>
                            <w:right w:val="none" w:sz="0" w:space="0" w:color="auto"/>
                          </w:divBdr>
                        </w:div>
                        <w:div w:id="798649626">
                          <w:marLeft w:val="75"/>
                          <w:marRight w:val="0"/>
                          <w:marTop w:val="0"/>
                          <w:marBottom w:val="0"/>
                          <w:divBdr>
                            <w:top w:val="none" w:sz="0" w:space="0" w:color="auto"/>
                            <w:left w:val="none" w:sz="0" w:space="0" w:color="auto"/>
                            <w:bottom w:val="none" w:sz="0" w:space="0" w:color="auto"/>
                            <w:right w:val="none" w:sz="0" w:space="0" w:color="auto"/>
                          </w:divBdr>
                        </w:div>
                        <w:div w:id="421874344">
                          <w:marLeft w:val="75"/>
                          <w:marRight w:val="0"/>
                          <w:marTop w:val="0"/>
                          <w:marBottom w:val="0"/>
                          <w:divBdr>
                            <w:top w:val="none" w:sz="0" w:space="0" w:color="auto"/>
                            <w:left w:val="none" w:sz="0" w:space="0" w:color="auto"/>
                            <w:bottom w:val="none" w:sz="0" w:space="0" w:color="auto"/>
                            <w:right w:val="none" w:sz="0" w:space="0" w:color="auto"/>
                          </w:divBdr>
                        </w:div>
                        <w:div w:id="10409377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4987">
          <w:marLeft w:val="0"/>
          <w:marRight w:val="0"/>
          <w:marTop w:val="0"/>
          <w:marBottom w:val="0"/>
          <w:divBdr>
            <w:top w:val="none" w:sz="0" w:space="0" w:color="auto"/>
            <w:left w:val="none" w:sz="0" w:space="0" w:color="auto"/>
            <w:bottom w:val="none" w:sz="0" w:space="0" w:color="auto"/>
            <w:right w:val="none" w:sz="0" w:space="0" w:color="auto"/>
          </w:divBdr>
          <w:divsChild>
            <w:div w:id="382993717">
              <w:marLeft w:val="75"/>
              <w:marRight w:val="75"/>
              <w:marTop w:val="375"/>
              <w:marBottom w:val="75"/>
              <w:divBdr>
                <w:top w:val="none" w:sz="0" w:space="0" w:color="auto"/>
                <w:left w:val="none" w:sz="0" w:space="0" w:color="auto"/>
                <w:bottom w:val="none" w:sz="0" w:space="0" w:color="auto"/>
                <w:right w:val="none" w:sz="0" w:space="0" w:color="auto"/>
              </w:divBdr>
              <w:divsChild>
                <w:div w:id="704210875">
                  <w:marLeft w:val="0"/>
                  <w:marRight w:val="0"/>
                  <w:marTop w:val="0"/>
                  <w:marBottom w:val="0"/>
                  <w:divBdr>
                    <w:top w:val="none" w:sz="0" w:space="0" w:color="auto"/>
                    <w:left w:val="none" w:sz="0" w:space="0" w:color="auto"/>
                    <w:bottom w:val="none" w:sz="0" w:space="0" w:color="auto"/>
                    <w:right w:val="none" w:sz="0" w:space="0" w:color="auto"/>
                  </w:divBdr>
                  <w:divsChild>
                    <w:div w:id="24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8182">
          <w:marLeft w:val="0"/>
          <w:marRight w:val="0"/>
          <w:marTop w:val="0"/>
          <w:marBottom w:val="0"/>
          <w:divBdr>
            <w:top w:val="none" w:sz="0" w:space="0" w:color="auto"/>
            <w:left w:val="none" w:sz="0" w:space="0" w:color="auto"/>
            <w:bottom w:val="none" w:sz="0" w:space="0" w:color="auto"/>
            <w:right w:val="none" w:sz="0" w:space="0" w:color="auto"/>
          </w:divBdr>
          <w:divsChild>
            <w:div w:id="1572885532">
              <w:marLeft w:val="75"/>
              <w:marRight w:val="75"/>
              <w:marTop w:val="375"/>
              <w:marBottom w:val="75"/>
              <w:divBdr>
                <w:top w:val="none" w:sz="0" w:space="0" w:color="auto"/>
                <w:left w:val="none" w:sz="0" w:space="0" w:color="auto"/>
                <w:bottom w:val="none" w:sz="0" w:space="0" w:color="auto"/>
                <w:right w:val="none" w:sz="0" w:space="0" w:color="auto"/>
              </w:divBdr>
              <w:divsChild>
                <w:div w:id="1131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5429">
          <w:marLeft w:val="0"/>
          <w:marRight w:val="0"/>
          <w:marTop w:val="0"/>
          <w:marBottom w:val="0"/>
          <w:divBdr>
            <w:top w:val="none" w:sz="0" w:space="0" w:color="auto"/>
            <w:left w:val="none" w:sz="0" w:space="0" w:color="auto"/>
            <w:bottom w:val="none" w:sz="0" w:space="0" w:color="auto"/>
            <w:right w:val="none" w:sz="0" w:space="0" w:color="auto"/>
          </w:divBdr>
          <w:divsChild>
            <w:div w:id="1372876294">
              <w:marLeft w:val="75"/>
              <w:marRight w:val="75"/>
              <w:marTop w:val="375"/>
              <w:marBottom w:val="75"/>
              <w:divBdr>
                <w:top w:val="none" w:sz="0" w:space="0" w:color="auto"/>
                <w:left w:val="none" w:sz="0" w:space="0" w:color="auto"/>
                <w:bottom w:val="none" w:sz="0" w:space="0" w:color="auto"/>
                <w:right w:val="none" w:sz="0" w:space="0" w:color="auto"/>
              </w:divBdr>
              <w:divsChild>
                <w:div w:id="8215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5062">
      <w:bodyDiv w:val="1"/>
      <w:marLeft w:val="0"/>
      <w:marRight w:val="0"/>
      <w:marTop w:val="0"/>
      <w:marBottom w:val="0"/>
      <w:divBdr>
        <w:top w:val="none" w:sz="0" w:space="0" w:color="auto"/>
        <w:left w:val="none" w:sz="0" w:space="0" w:color="auto"/>
        <w:bottom w:val="none" w:sz="0" w:space="0" w:color="auto"/>
        <w:right w:val="none" w:sz="0" w:space="0" w:color="auto"/>
      </w:divBdr>
    </w:div>
    <w:div w:id="1955945132">
      <w:bodyDiv w:val="1"/>
      <w:marLeft w:val="0"/>
      <w:marRight w:val="0"/>
      <w:marTop w:val="0"/>
      <w:marBottom w:val="0"/>
      <w:divBdr>
        <w:top w:val="none" w:sz="0" w:space="0" w:color="auto"/>
        <w:left w:val="none" w:sz="0" w:space="0" w:color="auto"/>
        <w:bottom w:val="none" w:sz="0" w:space="0" w:color="auto"/>
        <w:right w:val="none" w:sz="0" w:space="0" w:color="auto"/>
      </w:divBdr>
      <w:divsChild>
        <w:div w:id="1731073022">
          <w:marLeft w:val="75"/>
          <w:marRight w:val="0"/>
          <w:marTop w:val="0"/>
          <w:marBottom w:val="0"/>
          <w:divBdr>
            <w:top w:val="none" w:sz="0" w:space="0" w:color="auto"/>
            <w:left w:val="none" w:sz="0" w:space="0" w:color="auto"/>
            <w:bottom w:val="none" w:sz="0" w:space="0" w:color="auto"/>
            <w:right w:val="none" w:sz="0" w:space="0" w:color="auto"/>
          </w:divBdr>
        </w:div>
        <w:div w:id="116410783">
          <w:marLeft w:val="75"/>
          <w:marRight w:val="0"/>
          <w:marTop w:val="0"/>
          <w:marBottom w:val="0"/>
          <w:divBdr>
            <w:top w:val="none" w:sz="0" w:space="0" w:color="auto"/>
            <w:left w:val="none" w:sz="0" w:space="0" w:color="auto"/>
            <w:bottom w:val="none" w:sz="0" w:space="0" w:color="auto"/>
            <w:right w:val="none" w:sz="0" w:space="0" w:color="auto"/>
          </w:divBdr>
        </w:div>
        <w:div w:id="2002195444">
          <w:marLeft w:val="75"/>
          <w:marRight w:val="0"/>
          <w:marTop w:val="0"/>
          <w:marBottom w:val="0"/>
          <w:divBdr>
            <w:top w:val="none" w:sz="0" w:space="0" w:color="auto"/>
            <w:left w:val="none" w:sz="0" w:space="0" w:color="auto"/>
            <w:bottom w:val="none" w:sz="0" w:space="0" w:color="auto"/>
            <w:right w:val="none" w:sz="0" w:space="0" w:color="auto"/>
          </w:divBdr>
        </w:div>
        <w:div w:id="352995929">
          <w:marLeft w:val="75"/>
          <w:marRight w:val="0"/>
          <w:marTop w:val="0"/>
          <w:marBottom w:val="0"/>
          <w:divBdr>
            <w:top w:val="none" w:sz="0" w:space="0" w:color="auto"/>
            <w:left w:val="none" w:sz="0" w:space="0" w:color="auto"/>
            <w:bottom w:val="none" w:sz="0" w:space="0" w:color="auto"/>
            <w:right w:val="none" w:sz="0" w:space="0" w:color="auto"/>
          </w:divBdr>
        </w:div>
        <w:div w:id="1160736841">
          <w:marLeft w:val="75"/>
          <w:marRight w:val="0"/>
          <w:marTop w:val="0"/>
          <w:marBottom w:val="0"/>
          <w:divBdr>
            <w:top w:val="none" w:sz="0" w:space="0" w:color="auto"/>
            <w:left w:val="none" w:sz="0" w:space="0" w:color="auto"/>
            <w:bottom w:val="none" w:sz="0" w:space="0" w:color="auto"/>
            <w:right w:val="none" w:sz="0" w:space="0" w:color="auto"/>
          </w:divBdr>
        </w:div>
        <w:div w:id="150400766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723B9-E30D-49A7-90D5-A2BD241A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1337</Words>
  <Characters>7894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Centrum pro Regionalni rozvoj</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Měrková Anna</dc:creator>
  <cp:keywords/>
  <dc:description/>
  <cp:lastModifiedBy>Měrková Anna</cp:lastModifiedBy>
  <cp:revision>9</cp:revision>
  <cp:lastPrinted>2023-08-08T09:23:00Z</cp:lastPrinted>
  <dcterms:created xsi:type="dcterms:W3CDTF">2024-06-18T07:49:00Z</dcterms:created>
  <dcterms:modified xsi:type="dcterms:W3CDTF">2024-06-19T07:01:00Z</dcterms:modified>
</cp:coreProperties>
</file>